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8E" w:rsidRDefault="00963F44">
      <w:r>
        <w:rPr>
          <w:noProof/>
          <w:rtl/>
        </w:rPr>
        <w:drawing>
          <wp:inline distT="0" distB="0" distL="0" distR="0">
            <wp:extent cx="6867525" cy="866775"/>
            <wp:effectExtent l="0" t="0" r="0" b="0"/>
            <wp:docPr id="1" name="Image 1" descr="haut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_v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866775"/>
                    </a:xfrm>
                    <a:prstGeom prst="rect">
                      <a:avLst/>
                    </a:prstGeom>
                    <a:noFill/>
                    <a:ln>
                      <a:noFill/>
                    </a:ln>
                  </pic:spPr>
                </pic:pic>
              </a:graphicData>
            </a:graphic>
          </wp:inline>
        </w:drawing>
      </w:r>
    </w:p>
    <w:p w:rsidR="006A5D8E" w:rsidRDefault="006A5D8E"/>
    <w:p w:rsidR="006A5D8E" w:rsidRDefault="006A5D8E">
      <w:pPr>
        <w:sectPr w:rsidR="006A5D8E">
          <w:pgSz w:w="12240" w:h="15840"/>
          <w:pgMar w:top="360" w:right="720" w:bottom="720" w:left="720" w:header="706" w:footer="0" w:gutter="0"/>
          <w:cols w:space="708"/>
          <w:docGrid w:linePitch="360"/>
        </w:sectPr>
      </w:pPr>
    </w:p>
    <w:p w:rsidR="006A5D8E" w:rsidRDefault="006A5D8E">
      <w:pPr>
        <w:pBdr>
          <w:bar w:val="single" w:sz="4" w:color="auto"/>
        </w:pBdr>
      </w:pPr>
    </w:p>
    <w:p w:rsidR="006A5D8E" w:rsidRPr="00983871" w:rsidRDefault="00057AE7" w:rsidP="00057AE7">
      <w:pPr>
        <w:pBdr>
          <w:bar w:val="single" w:sz="4" w:color="auto"/>
        </w:pBdr>
        <w:shd w:val="clear" w:color="auto" w:fill="D1E8CA"/>
        <w:autoSpaceDE w:val="0"/>
        <w:autoSpaceDN w:val="0"/>
        <w:adjustRightInd w:val="0"/>
        <w:spacing w:before="60"/>
        <w:jc w:val="center"/>
        <w:rPr>
          <w:rFonts w:ascii="Arial-BoldMT" w:hAnsi="Arial-BoldMT" w:cs="Arial-BoldMT"/>
          <w:b/>
          <w:bCs/>
          <w:color w:val="000000"/>
        </w:rPr>
      </w:pPr>
      <w:r>
        <w:rPr>
          <w:rFonts w:ascii="Arial-BoldMT" w:hAnsi="Arial-BoldMT" w:cs="Arial-BoldMT"/>
          <w:b/>
          <w:bCs/>
          <w:color w:val="000000"/>
        </w:rPr>
        <w:t>14 octobre 2015</w:t>
      </w:r>
    </w:p>
    <w:p w:rsidR="00057AE7" w:rsidRDefault="00057AE7" w:rsidP="00057AE7">
      <w:pPr>
        <w:shd w:val="clear" w:color="auto" w:fill="D1E8CA"/>
        <w:jc w:val="center"/>
        <w:rPr>
          <w:rFonts w:ascii="Arial-BoldMT" w:hAnsi="Arial-BoldMT" w:cs="Arial-BoldMT"/>
          <w:b/>
          <w:bCs/>
          <w:color w:val="000000"/>
          <w:sz w:val="20"/>
          <w:szCs w:val="20"/>
        </w:rPr>
      </w:pPr>
      <w:r>
        <w:rPr>
          <w:rFonts w:ascii="Arial-BoldMT" w:hAnsi="Arial-BoldMT" w:cs="Arial-BoldMT"/>
          <w:b/>
          <w:bCs/>
          <w:color w:val="000000"/>
        </w:rPr>
        <w:t>13 </w:t>
      </w:r>
      <w:r w:rsidRPr="00983871">
        <w:rPr>
          <w:rFonts w:ascii="Arial-BoldMT" w:hAnsi="Arial-BoldMT" w:cs="Arial-BoldMT"/>
          <w:b/>
          <w:bCs/>
          <w:color w:val="000000"/>
        </w:rPr>
        <w:t>h</w:t>
      </w:r>
      <w:r>
        <w:rPr>
          <w:rFonts w:ascii="Arial-BoldMT" w:hAnsi="Arial-BoldMT" w:cs="Arial-BoldMT"/>
          <w:b/>
          <w:bCs/>
          <w:color w:val="000000"/>
        </w:rPr>
        <w:t xml:space="preserve"> à 16 </w:t>
      </w:r>
      <w:r w:rsidRPr="00983871">
        <w:rPr>
          <w:rFonts w:ascii="Arial-BoldMT" w:hAnsi="Arial-BoldMT" w:cs="Arial-BoldMT"/>
          <w:b/>
          <w:bCs/>
          <w:color w:val="000000"/>
        </w:rPr>
        <w:t>h</w:t>
      </w:r>
      <w:r>
        <w:rPr>
          <w:rFonts w:ascii="Arial-BoldMT" w:hAnsi="Arial-BoldMT" w:cs="Arial-BoldMT"/>
          <w:b/>
          <w:bCs/>
          <w:color w:val="000000"/>
        </w:rPr>
        <w:t> 30</w:t>
      </w:r>
      <w:r>
        <w:rPr>
          <w:rFonts w:ascii="Arial-BoldMT" w:hAnsi="Arial-BoldMT" w:cs="Arial-BoldMT"/>
          <w:b/>
          <w:bCs/>
          <w:color w:val="000000"/>
        </w:rPr>
        <w:br/>
      </w:r>
      <w:r w:rsidRPr="00BA1E82">
        <w:rPr>
          <w:rFonts w:ascii="Arial-BoldMT" w:hAnsi="Arial-BoldMT" w:cs="Arial-BoldMT"/>
          <w:b/>
          <w:bCs/>
          <w:color w:val="000000"/>
          <w:sz w:val="20"/>
          <w:szCs w:val="20"/>
        </w:rPr>
        <w:t xml:space="preserve">(Accueil dès </w:t>
      </w:r>
      <w:r>
        <w:rPr>
          <w:rFonts w:ascii="Arial-BoldMT" w:hAnsi="Arial-BoldMT" w:cs="Arial-BoldMT"/>
          <w:b/>
          <w:bCs/>
          <w:color w:val="000000"/>
          <w:sz w:val="20"/>
          <w:szCs w:val="20"/>
        </w:rPr>
        <w:t>12</w:t>
      </w:r>
      <w:r w:rsidRPr="00BA1E82">
        <w:rPr>
          <w:rFonts w:ascii="Arial-BoldMT" w:hAnsi="Arial-BoldMT" w:cs="Arial-BoldMT"/>
          <w:b/>
          <w:bCs/>
          <w:color w:val="000000"/>
          <w:sz w:val="20"/>
          <w:szCs w:val="20"/>
        </w:rPr>
        <w:t xml:space="preserve"> h </w:t>
      </w:r>
      <w:r>
        <w:rPr>
          <w:rFonts w:ascii="Arial-BoldMT" w:hAnsi="Arial-BoldMT" w:cs="Arial-BoldMT"/>
          <w:b/>
          <w:bCs/>
          <w:color w:val="000000"/>
          <w:sz w:val="20"/>
          <w:szCs w:val="20"/>
        </w:rPr>
        <w:t>4</w:t>
      </w:r>
      <w:r w:rsidRPr="00BA1E82">
        <w:rPr>
          <w:rFonts w:ascii="Arial-BoldMT" w:hAnsi="Arial-BoldMT" w:cs="Arial-BoldMT"/>
          <w:b/>
          <w:bCs/>
          <w:color w:val="000000"/>
          <w:sz w:val="20"/>
          <w:szCs w:val="20"/>
        </w:rPr>
        <w:t>5)</w:t>
      </w:r>
    </w:p>
    <w:p w:rsidR="00057AE7" w:rsidRPr="00057AE7" w:rsidRDefault="00057AE7" w:rsidP="00057AE7">
      <w:pPr>
        <w:shd w:val="clear" w:color="auto" w:fill="D1E8CA"/>
        <w:spacing w:after="120"/>
        <w:jc w:val="center"/>
        <w:rPr>
          <w:rFonts w:ascii="Arial-BoldMT" w:hAnsi="Arial-BoldMT" w:cs="Arial-BoldMT"/>
          <w:b/>
          <w:bCs/>
          <w:color w:val="000000"/>
          <w:sz w:val="8"/>
          <w:szCs w:val="20"/>
        </w:rPr>
      </w:pPr>
    </w:p>
    <w:p w:rsidR="00CB31CB" w:rsidRDefault="00963F44" w:rsidP="00CB31CB">
      <w:pPr>
        <w:jc w:val="center"/>
      </w:pPr>
      <w:r>
        <w:rPr>
          <w:noProof/>
        </w:rPr>
        <w:drawing>
          <wp:inline distT="0" distB="0" distL="0" distR="0">
            <wp:extent cx="1457325" cy="1895475"/>
            <wp:effectExtent l="0" t="0" r="0" b="0"/>
            <wp:docPr id="3" name="Image 3" descr="Eric Du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 Dufour"/>
                    <pic:cNvPicPr>
                      <a:picLocks noChangeAspect="1" noChangeArrowheads="1"/>
                    </pic:cNvPicPr>
                  </pic:nvPicPr>
                  <pic:blipFill>
                    <a:blip r:embed="rId9">
                      <a:extLst>
                        <a:ext uri="{28A0092B-C50C-407E-A947-70E740481C1C}">
                          <a14:useLocalDpi xmlns:a14="http://schemas.microsoft.com/office/drawing/2010/main" val="0"/>
                        </a:ext>
                      </a:extLst>
                    </a:blip>
                    <a:srcRect l="3798" r="7594" b="24167"/>
                    <a:stretch>
                      <a:fillRect/>
                    </a:stretch>
                  </pic:blipFill>
                  <pic:spPr bwMode="auto">
                    <a:xfrm>
                      <a:off x="0" y="0"/>
                      <a:ext cx="1457325" cy="1895475"/>
                    </a:xfrm>
                    <a:prstGeom prst="rect">
                      <a:avLst/>
                    </a:prstGeom>
                    <a:noFill/>
                    <a:ln>
                      <a:noFill/>
                    </a:ln>
                  </pic:spPr>
                </pic:pic>
              </a:graphicData>
            </a:graphic>
          </wp:inline>
        </w:drawing>
      </w:r>
    </w:p>
    <w:p w:rsidR="006A5D8E" w:rsidRPr="00653809" w:rsidRDefault="00CB31CB" w:rsidP="00CB31CB">
      <w:pPr>
        <w:spacing w:after="120"/>
        <w:jc w:val="center"/>
        <w:rPr>
          <w:rFonts w:cs="Arial"/>
          <w:i/>
          <w:iCs/>
          <w:sz w:val="22"/>
          <w:szCs w:val="22"/>
        </w:rPr>
      </w:pPr>
      <w:r>
        <w:rPr>
          <w:rFonts w:ascii="Arial Narrow" w:hAnsi="Arial Narrow" w:cs="Helvetica-Bold"/>
          <w:b/>
          <w:bCs/>
          <w:color w:val="0070C0"/>
          <w:szCs w:val="22"/>
        </w:rPr>
        <w:t>Formateur : Éric Dufour</w:t>
      </w:r>
      <w:r>
        <w:rPr>
          <w:rFonts w:ascii="Arial Narrow" w:hAnsi="Arial Narrow" w:cs="Helvetica-Bold"/>
          <w:b/>
          <w:bCs/>
          <w:szCs w:val="22"/>
        </w:rPr>
        <w:br/>
        <w:t>Raymond Chabot</w:t>
      </w:r>
      <w:r>
        <w:rPr>
          <w:rFonts w:ascii="Arial Narrow" w:hAnsi="Arial Narrow" w:cs="Helvetica-Bold"/>
          <w:b/>
          <w:bCs/>
          <w:szCs w:val="22"/>
        </w:rPr>
        <w:br/>
        <w:t>Grant Thornton</w:t>
      </w:r>
      <w:r>
        <w:t xml:space="preserve"> </w:t>
      </w:r>
      <w:r w:rsidR="006A5D8E">
        <w:br w:type="column"/>
      </w:r>
      <w:r w:rsidR="006A5D8E">
        <w:rPr>
          <w:rFonts w:cs="Arial"/>
          <w:i/>
          <w:iCs/>
          <w:color w:val="000000"/>
          <w:sz w:val="22"/>
          <w:szCs w:val="22"/>
        </w:rPr>
        <w:lastRenderedPageBreak/>
        <w:t>Une formation à ne pas manquer</w:t>
      </w:r>
      <w:r w:rsidR="006A5D8E" w:rsidRPr="00653809">
        <w:rPr>
          <w:rFonts w:cs="Arial"/>
          <w:i/>
          <w:iCs/>
          <w:color w:val="000000"/>
          <w:sz w:val="22"/>
          <w:szCs w:val="22"/>
        </w:rPr>
        <w:t>!</w:t>
      </w:r>
    </w:p>
    <w:p w:rsidR="006A5D8E" w:rsidRPr="00741364" w:rsidRDefault="006A5D8E">
      <w:pPr>
        <w:pBdr>
          <w:left w:val="single" w:sz="4" w:space="4" w:color="auto"/>
        </w:pBdr>
        <w:autoSpaceDE w:val="0"/>
        <w:autoSpaceDN w:val="0"/>
        <w:adjustRightInd w:val="0"/>
        <w:rPr>
          <w:rFonts w:cs="Arial"/>
          <w:b/>
          <w:bCs/>
          <w:color w:val="0070C0"/>
          <w:sz w:val="26"/>
          <w:szCs w:val="26"/>
        </w:rPr>
      </w:pPr>
      <w:r w:rsidRPr="00741364">
        <w:rPr>
          <w:rFonts w:cs="Arial"/>
          <w:b/>
          <w:bCs/>
          <w:color w:val="0070C0"/>
          <w:sz w:val="26"/>
          <w:szCs w:val="26"/>
        </w:rPr>
        <w:t>RELÈVE ENTREPRENEURIALE :</w:t>
      </w:r>
    </w:p>
    <w:p w:rsidR="006A5D8E" w:rsidRPr="00741364" w:rsidRDefault="006A5D8E">
      <w:pPr>
        <w:pBdr>
          <w:left w:val="single" w:sz="4" w:space="4" w:color="auto"/>
        </w:pBdr>
        <w:spacing w:after="120"/>
        <w:rPr>
          <w:color w:val="0070C0"/>
        </w:rPr>
      </w:pPr>
      <w:r w:rsidRPr="00741364">
        <w:rPr>
          <w:rFonts w:ascii="Arial-BoldMT" w:hAnsi="Arial-BoldMT" w:cs="Arial-BoldMT"/>
          <w:b/>
          <w:bCs/>
          <w:color w:val="0070C0"/>
          <w:sz w:val="26"/>
          <w:szCs w:val="26"/>
        </w:rPr>
        <w:t>« RÉUSSIR SON TRANSFERT DE DIRECTION! »</w:t>
      </w:r>
    </w:p>
    <w:p w:rsidR="006A5D8E" w:rsidRPr="00741364" w:rsidRDefault="006A5D8E">
      <w:pPr>
        <w:pBdr>
          <w:left w:val="single" w:sz="4" w:space="4" w:color="auto"/>
        </w:pBdr>
        <w:autoSpaceDE w:val="0"/>
        <w:autoSpaceDN w:val="0"/>
        <w:adjustRightInd w:val="0"/>
        <w:rPr>
          <w:rFonts w:ascii="ArialMT" w:hAnsi="ArialMT" w:cs="ArialMT"/>
          <w:color w:val="0070C0"/>
          <w:sz w:val="20"/>
          <w:szCs w:val="20"/>
        </w:rPr>
      </w:pPr>
      <w:r w:rsidRPr="00741364">
        <w:rPr>
          <w:rFonts w:ascii="ArialMT" w:hAnsi="ArialMT" w:cs="ArialMT"/>
          <w:color w:val="0070C0"/>
          <w:sz w:val="20"/>
          <w:szCs w:val="20"/>
        </w:rPr>
        <w:t>Vous voulez assurer la pérennité de votre entreprise?</w:t>
      </w:r>
    </w:p>
    <w:p w:rsidR="006A5D8E" w:rsidRPr="00741364" w:rsidRDefault="006A5D8E">
      <w:pPr>
        <w:pBdr>
          <w:left w:val="single" w:sz="4" w:space="4" w:color="auto"/>
        </w:pBdr>
        <w:autoSpaceDE w:val="0"/>
        <w:autoSpaceDN w:val="0"/>
        <w:adjustRightInd w:val="0"/>
        <w:rPr>
          <w:rFonts w:ascii="ArialMT" w:hAnsi="ArialMT" w:cs="ArialMT"/>
          <w:color w:val="0070C0"/>
          <w:sz w:val="20"/>
          <w:szCs w:val="20"/>
        </w:rPr>
      </w:pPr>
      <w:r w:rsidRPr="00741364">
        <w:rPr>
          <w:rFonts w:ascii="ArialMT" w:hAnsi="ArialMT" w:cs="ArialMT"/>
          <w:color w:val="0070C0"/>
          <w:sz w:val="20"/>
          <w:szCs w:val="20"/>
        </w:rPr>
        <w:t>Vous vous demandez qui prendra la relève?</w:t>
      </w:r>
    </w:p>
    <w:p w:rsidR="006A5D8E" w:rsidRPr="00741364" w:rsidRDefault="006A5D8E">
      <w:pPr>
        <w:pBdr>
          <w:left w:val="single" w:sz="4" w:space="4" w:color="auto"/>
        </w:pBdr>
        <w:tabs>
          <w:tab w:val="left" w:pos="7200"/>
        </w:tabs>
        <w:ind w:right="-3"/>
        <w:jc w:val="both"/>
        <w:rPr>
          <w:color w:val="0070C0"/>
          <w:sz w:val="20"/>
          <w:szCs w:val="20"/>
        </w:rPr>
      </w:pPr>
      <w:r w:rsidRPr="00741364">
        <w:rPr>
          <w:rFonts w:ascii="Arial-BoldMT" w:hAnsi="Arial-BoldMT" w:cs="Arial-BoldMT"/>
          <w:b/>
          <w:bCs/>
          <w:color w:val="0070C0"/>
          <w:sz w:val="20"/>
          <w:szCs w:val="20"/>
        </w:rPr>
        <w:t>Il est urgent de réfléchir à votre succession.</w:t>
      </w:r>
    </w:p>
    <w:p w:rsidR="006A5D8E" w:rsidRDefault="006A5D8E">
      <w:pPr>
        <w:pBdr>
          <w:left w:val="single" w:sz="4" w:space="4" w:color="auto"/>
        </w:pBdr>
        <w:tabs>
          <w:tab w:val="left" w:pos="7200"/>
        </w:tabs>
        <w:ind w:right="-3"/>
        <w:rPr>
          <w:sz w:val="20"/>
          <w:szCs w:val="20"/>
        </w:rPr>
      </w:pPr>
    </w:p>
    <w:p w:rsidR="006A5D8E" w:rsidRDefault="006A5D8E">
      <w:pPr>
        <w:pBdr>
          <w:left w:val="single" w:sz="4" w:space="4" w:color="auto"/>
        </w:pBdr>
        <w:autoSpaceDE w:val="0"/>
        <w:autoSpaceDN w:val="0"/>
        <w:adjustRightInd w:val="0"/>
        <w:ind w:right="-363"/>
        <w:jc w:val="both"/>
        <w:rPr>
          <w:rFonts w:ascii="ArialMT" w:hAnsi="ArialMT" w:cs="ArialMT"/>
          <w:color w:val="000000"/>
          <w:sz w:val="18"/>
          <w:szCs w:val="18"/>
        </w:rPr>
      </w:pPr>
      <w:r>
        <w:rPr>
          <w:rFonts w:ascii="ArialMT" w:hAnsi="ArialMT" w:cs="ArialMT"/>
          <w:color w:val="000000"/>
          <w:sz w:val="18"/>
          <w:szCs w:val="18"/>
        </w:rPr>
        <w:t>Nous aborderons les défis et les enjeux du processus de relève du dirigeant et, plus particulièrement, ceux du processus de transfert de direction. Le choix du ou des successeurs, les rôles des personnes intéressées (relève, propriétaires cédants, employés ou membres de la famille) et leur préparation font partie des questions traitées.</w:t>
      </w:r>
    </w:p>
    <w:p w:rsidR="006A5D8E" w:rsidRDefault="006A5D8E">
      <w:pPr>
        <w:pBdr>
          <w:left w:val="single" w:sz="4" w:space="4" w:color="auto"/>
        </w:pBdr>
        <w:autoSpaceDE w:val="0"/>
        <w:autoSpaceDN w:val="0"/>
        <w:adjustRightInd w:val="0"/>
        <w:jc w:val="both"/>
        <w:rPr>
          <w:rFonts w:ascii="ArialMT" w:hAnsi="ArialMT" w:cs="ArialMT"/>
          <w:color w:val="000000"/>
          <w:sz w:val="18"/>
          <w:szCs w:val="18"/>
        </w:rPr>
      </w:pPr>
    </w:p>
    <w:p w:rsidR="006A5D8E" w:rsidRDefault="006A5D8E">
      <w:pPr>
        <w:pBdr>
          <w:left w:val="single" w:sz="4" w:space="4" w:color="auto"/>
        </w:pBdr>
        <w:autoSpaceDE w:val="0"/>
        <w:autoSpaceDN w:val="0"/>
        <w:adjustRightInd w:val="0"/>
        <w:ind w:right="-363"/>
        <w:jc w:val="both"/>
        <w:rPr>
          <w:rFonts w:ascii="ArialMT" w:hAnsi="ArialMT" w:cs="ArialMT"/>
          <w:color w:val="000000"/>
          <w:sz w:val="18"/>
          <w:szCs w:val="18"/>
        </w:rPr>
      </w:pPr>
      <w:r>
        <w:rPr>
          <w:rFonts w:ascii="ArialMT" w:hAnsi="ArialMT" w:cs="ArialMT"/>
          <w:color w:val="000000"/>
          <w:sz w:val="18"/>
          <w:szCs w:val="18"/>
        </w:rPr>
        <w:t>Vous repartirez avec des éléments concrets de réflexion, adaptés à votre situation. Des outils vous seront remis, dont une démarche structurée de sélection de la relève et des activités de transfert de connaissances.</w:t>
      </w:r>
    </w:p>
    <w:p w:rsidR="006A5D8E" w:rsidRDefault="006A5D8E">
      <w:pPr>
        <w:pBdr>
          <w:left w:val="single" w:sz="4" w:space="4" w:color="auto"/>
        </w:pBdr>
        <w:autoSpaceDE w:val="0"/>
        <w:autoSpaceDN w:val="0"/>
        <w:adjustRightInd w:val="0"/>
        <w:jc w:val="both"/>
        <w:rPr>
          <w:rFonts w:ascii="ArialMT" w:hAnsi="ArialMT" w:cs="ArialMT"/>
          <w:color w:val="000000"/>
          <w:sz w:val="18"/>
          <w:szCs w:val="18"/>
        </w:rPr>
      </w:pPr>
    </w:p>
    <w:p w:rsidR="006A5D8E" w:rsidRDefault="006A5D8E">
      <w:pPr>
        <w:pBdr>
          <w:left w:val="single" w:sz="4" w:space="4" w:color="auto"/>
        </w:pBdr>
        <w:ind w:right="-363"/>
        <w:jc w:val="both"/>
        <w:sectPr w:rsidR="006A5D8E">
          <w:type w:val="continuous"/>
          <w:pgSz w:w="12240" w:h="15840"/>
          <w:pgMar w:top="540" w:right="720" w:bottom="720" w:left="720" w:header="706" w:footer="0" w:gutter="0"/>
          <w:cols w:num="2" w:space="246" w:equalWidth="0">
            <w:col w:w="2757" w:space="246"/>
            <w:col w:w="7197" w:space="1320"/>
          </w:cols>
          <w:docGrid w:linePitch="360"/>
        </w:sectPr>
      </w:pPr>
      <w:r>
        <w:rPr>
          <w:rFonts w:ascii="ArialMT" w:hAnsi="ArialMT" w:cs="ArialMT"/>
          <w:color w:val="000000"/>
          <w:sz w:val="18"/>
          <w:szCs w:val="18"/>
        </w:rPr>
        <w:t>Les meilleures pratiques d’affaires (MPA) sont des formations pratiques conçues sur mesure pour les PME québ</w:t>
      </w:r>
      <w:r w:rsidR="004B0F73">
        <w:rPr>
          <w:rFonts w:ascii="ArialMT" w:hAnsi="ArialMT" w:cs="ArialMT"/>
          <w:color w:val="000000"/>
          <w:sz w:val="18"/>
          <w:szCs w:val="18"/>
        </w:rPr>
        <w:t xml:space="preserve">écoises. Depuis 2001, plus de </w:t>
      </w:r>
      <w:r w:rsidR="00604A20">
        <w:rPr>
          <w:rFonts w:ascii="ArialMT" w:hAnsi="ArialMT" w:cs="ArialMT"/>
          <w:color w:val="000000"/>
          <w:sz w:val="18"/>
          <w:szCs w:val="18"/>
        </w:rPr>
        <w:t>45</w:t>
      </w:r>
      <w:r>
        <w:rPr>
          <w:rFonts w:ascii="ArialMT" w:hAnsi="ArialMT" w:cs="ArialMT"/>
          <w:color w:val="000000"/>
          <w:sz w:val="18"/>
          <w:szCs w:val="18"/>
        </w:rPr>
        <w:t> 000 dirigeants d’entreprises et travailleurs stratégiques y ont participé et en mesurent, au quotidien, les bénéfices.</w:t>
      </w:r>
    </w:p>
    <w:p w:rsidR="00B74315" w:rsidRDefault="00B74315" w:rsidP="00B74315">
      <w:pPr>
        <w:jc w:val="both"/>
        <w:rPr>
          <w:color w:val="0070C0"/>
          <w:sz w:val="18"/>
          <w:szCs w:val="18"/>
        </w:rPr>
      </w:pPr>
    </w:p>
    <w:p w:rsidR="00B74315" w:rsidRDefault="00B74315" w:rsidP="00B74315">
      <w:pPr>
        <w:autoSpaceDE w:val="0"/>
        <w:autoSpaceDN w:val="0"/>
        <w:adjustRightInd w:val="0"/>
        <w:jc w:val="center"/>
        <w:rPr>
          <w:rFonts w:ascii="Arial-BoldMT" w:hAnsi="Arial-BoldMT" w:cs="Arial-BoldMT"/>
          <w:b/>
          <w:bCs/>
          <w:color w:val="0070C0"/>
          <w:sz w:val="22"/>
          <w:szCs w:val="22"/>
        </w:rPr>
      </w:pPr>
      <w:r>
        <w:rPr>
          <w:rFonts w:ascii="Arial-BoldMT" w:hAnsi="Arial-BoldMT" w:cs="Arial-BoldMT"/>
          <w:b/>
          <w:bCs/>
          <w:color w:val="0070C0"/>
          <w:sz w:val="22"/>
          <w:szCs w:val="22"/>
        </w:rPr>
        <w:t>Inscrivez-vous dès maintenant!</w:t>
      </w:r>
    </w:p>
    <w:p w:rsidR="00B74315" w:rsidRDefault="00B74315" w:rsidP="00B74315">
      <w:pPr>
        <w:spacing w:after="200"/>
        <w:jc w:val="center"/>
        <w:rPr>
          <w:sz w:val="18"/>
          <w:szCs w:val="18"/>
        </w:rPr>
      </w:pPr>
      <w:r>
        <w:rPr>
          <w:rFonts w:ascii="ArialMT" w:hAnsi="ArialMT" w:cs="ArialMT"/>
          <w:color w:val="000000"/>
          <w:sz w:val="16"/>
          <w:szCs w:val="16"/>
        </w:rPr>
        <w:t>(</w:t>
      </w:r>
      <w:proofErr w:type="gramStart"/>
      <w:r>
        <w:rPr>
          <w:rFonts w:ascii="ArialMT" w:hAnsi="ArialMT" w:cs="ArialMT"/>
          <w:color w:val="000000"/>
          <w:sz w:val="16"/>
          <w:szCs w:val="16"/>
        </w:rPr>
        <w:t>activité</w:t>
      </w:r>
      <w:proofErr w:type="gramEnd"/>
      <w:r>
        <w:rPr>
          <w:rFonts w:ascii="ArialMT" w:hAnsi="ArialMT" w:cs="ArialMT"/>
          <w:color w:val="000000"/>
          <w:sz w:val="16"/>
          <w:szCs w:val="16"/>
        </w:rPr>
        <w:t xml:space="preserve"> admissible à la loi du 1 %)</w:t>
      </w:r>
    </w:p>
    <w:tbl>
      <w:tblPr>
        <w:tblW w:w="10980" w:type="dxa"/>
        <w:tblInd w:w="18" w:type="dxa"/>
        <w:tblBorders>
          <w:top w:val="single" w:sz="4" w:space="0" w:color="DFDFFF"/>
          <w:left w:val="single" w:sz="4" w:space="0" w:color="DFDFFF"/>
          <w:bottom w:val="single" w:sz="4" w:space="0" w:color="DFDFFF"/>
          <w:right w:val="single" w:sz="4" w:space="0" w:color="DFDFFF"/>
          <w:insideV w:val="single" w:sz="4" w:space="0" w:color="DFDFFF"/>
        </w:tblBorders>
        <w:tblLook w:val="01E0" w:firstRow="1" w:lastRow="1" w:firstColumn="1" w:lastColumn="1" w:noHBand="0" w:noVBand="0"/>
      </w:tblPr>
      <w:tblGrid>
        <w:gridCol w:w="3628"/>
        <w:gridCol w:w="3647"/>
        <w:gridCol w:w="3705"/>
      </w:tblGrid>
      <w:tr w:rsidR="00B74315" w:rsidTr="00B74315">
        <w:trPr>
          <w:trHeight w:val="350"/>
        </w:trPr>
        <w:tc>
          <w:tcPr>
            <w:tcW w:w="3628" w:type="dxa"/>
            <w:tcBorders>
              <w:top w:val="single" w:sz="4" w:space="0" w:color="DFDFFF"/>
              <w:left w:val="single" w:sz="4" w:space="0" w:color="DFDFFF"/>
              <w:bottom w:val="nil"/>
              <w:right w:val="single" w:sz="4" w:space="0" w:color="DFDFFF"/>
            </w:tcBorders>
            <w:vAlign w:val="center"/>
            <w:hideMark/>
          </w:tcPr>
          <w:p w:rsidR="00B74315" w:rsidRDefault="00B74315">
            <w:pPr>
              <w:rPr>
                <w:color w:val="0070C0"/>
                <w:sz w:val="18"/>
                <w:szCs w:val="18"/>
              </w:rPr>
            </w:pPr>
            <w:r>
              <w:rPr>
                <w:rFonts w:ascii="Arial-BoldMT" w:hAnsi="Arial-BoldMT" w:cs="Arial-BoldMT"/>
                <w:b/>
                <w:bCs/>
                <w:color w:val="0070C0"/>
                <w:sz w:val="19"/>
                <w:szCs w:val="19"/>
              </w:rPr>
              <w:t>Lieu :</w:t>
            </w:r>
          </w:p>
        </w:tc>
        <w:tc>
          <w:tcPr>
            <w:tcW w:w="3647" w:type="dxa"/>
            <w:tcBorders>
              <w:top w:val="single" w:sz="4" w:space="0" w:color="DFDFFF"/>
              <w:left w:val="single" w:sz="4" w:space="0" w:color="DFDFFF"/>
              <w:bottom w:val="nil"/>
              <w:right w:val="single" w:sz="4" w:space="0" w:color="DFDFFF"/>
            </w:tcBorders>
            <w:vAlign w:val="center"/>
            <w:hideMark/>
          </w:tcPr>
          <w:p w:rsidR="00B74315" w:rsidRDefault="00B74315">
            <w:pPr>
              <w:rPr>
                <w:color w:val="0070C0"/>
                <w:sz w:val="18"/>
                <w:szCs w:val="18"/>
              </w:rPr>
            </w:pPr>
            <w:r>
              <w:rPr>
                <w:rFonts w:ascii="Arial-BoldMT" w:hAnsi="Arial-BoldMT" w:cs="Arial-BoldMT"/>
                <w:b/>
                <w:bCs/>
                <w:color w:val="0070C0"/>
                <w:sz w:val="19"/>
                <w:szCs w:val="19"/>
              </w:rPr>
              <w:t>Information et inscription :</w:t>
            </w:r>
          </w:p>
        </w:tc>
        <w:tc>
          <w:tcPr>
            <w:tcW w:w="3705" w:type="dxa"/>
            <w:tcBorders>
              <w:top w:val="single" w:sz="4" w:space="0" w:color="DFDFFF"/>
              <w:left w:val="single" w:sz="4" w:space="0" w:color="DFDFFF"/>
              <w:bottom w:val="nil"/>
              <w:right w:val="single" w:sz="4" w:space="0" w:color="DFDFFF"/>
            </w:tcBorders>
            <w:vAlign w:val="center"/>
            <w:hideMark/>
          </w:tcPr>
          <w:p w:rsidR="00B74315" w:rsidRDefault="00B74315">
            <w:pPr>
              <w:rPr>
                <w:color w:val="0070C0"/>
                <w:sz w:val="18"/>
                <w:szCs w:val="18"/>
              </w:rPr>
            </w:pPr>
            <w:r>
              <w:rPr>
                <w:rFonts w:ascii="Arial-BoldMT" w:hAnsi="Arial-BoldMT" w:cs="Arial-BoldMT"/>
                <w:b/>
                <w:bCs/>
                <w:color w:val="0070C0"/>
                <w:sz w:val="19"/>
                <w:szCs w:val="19"/>
              </w:rPr>
              <w:t>Coût par inscription :</w:t>
            </w:r>
          </w:p>
        </w:tc>
      </w:tr>
      <w:tr w:rsidR="00B74315" w:rsidTr="00B74315">
        <w:trPr>
          <w:trHeight w:val="720"/>
        </w:trPr>
        <w:tc>
          <w:tcPr>
            <w:tcW w:w="3628" w:type="dxa"/>
            <w:tcBorders>
              <w:top w:val="nil"/>
              <w:left w:val="single" w:sz="4" w:space="0" w:color="DFDFFF"/>
              <w:bottom w:val="single" w:sz="4" w:space="0" w:color="DFDFFF"/>
              <w:right w:val="single" w:sz="4" w:space="0" w:color="DFDFFF"/>
            </w:tcBorders>
            <w:hideMark/>
          </w:tcPr>
          <w:p w:rsidR="00057AE7" w:rsidRDefault="00057AE7">
            <w:pPr>
              <w:rPr>
                <w:rFonts w:ascii="ArialMT" w:hAnsi="ArialMT" w:cs="ArialMT"/>
                <w:color w:val="000000"/>
                <w:sz w:val="19"/>
                <w:szCs w:val="19"/>
              </w:rPr>
            </w:pPr>
            <w:r w:rsidRPr="00057AE7">
              <w:rPr>
                <w:rFonts w:ascii="ArialMT" w:hAnsi="ArialMT" w:cs="ArialMT"/>
                <w:color w:val="000000"/>
                <w:sz w:val="19"/>
                <w:szCs w:val="19"/>
              </w:rPr>
              <w:t>Restaurent L’Orange Bleue</w:t>
            </w:r>
          </w:p>
          <w:p w:rsidR="00B74315" w:rsidRPr="00057AE7" w:rsidRDefault="00057AE7" w:rsidP="00057AE7">
            <w:pPr>
              <w:rPr>
                <w:rFonts w:ascii="ArialMT" w:hAnsi="ArialMT" w:cs="ArialMT"/>
                <w:color w:val="000000"/>
                <w:sz w:val="19"/>
                <w:szCs w:val="19"/>
              </w:rPr>
            </w:pPr>
            <w:r>
              <w:rPr>
                <w:rFonts w:ascii="ArialMT" w:hAnsi="ArialMT" w:cs="ArialMT"/>
                <w:color w:val="000000"/>
                <w:sz w:val="19"/>
                <w:szCs w:val="19"/>
              </w:rPr>
              <w:t>905, rue Bossé, Baie-Comeau</w:t>
            </w:r>
          </w:p>
        </w:tc>
        <w:tc>
          <w:tcPr>
            <w:tcW w:w="3647" w:type="dxa"/>
            <w:tcBorders>
              <w:top w:val="nil"/>
              <w:left w:val="single" w:sz="4" w:space="0" w:color="DFDFFF"/>
              <w:bottom w:val="single" w:sz="4" w:space="0" w:color="DFDFFF"/>
              <w:right w:val="single" w:sz="4" w:space="0" w:color="DFDFFF"/>
            </w:tcBorders>
            <w:hideMark/>
          </w:tcPr>
          <w:p w:rsidR="00057AE7" w:rsidRPr="006C277B" w:rsidRDefault="00057AE7" w:rsidP="00057AE7">
            <w:pPr>
              <w:autoSpaceDE w:val="0"/>
              <w:autoSpaceDN w:val="0"/>
              <w:adjustRightInd w:val="0"/>
              <w:spacing w:before="60"/>
              <w:rPr>
                <w:rFonts w:ascii="Arial-BoldMT" w:hAnsi="Arial-BoldMT" w:cs="Arial-BoldMT"/>
                <w:b/>
                <w:bCs/>
                <w:color w:val="000000"/>
                <w:sz w:val="19"/>
                <w:szCs w:val="19"/>
              </w:rPr>
            </w:pPr>
            <w:r w:rsidRPr="006C277B">
              <w:rPr>
                <w:rFonts w:ascii="ArialMT" w:hAnsi="ArialMT" w:cs="ArialMT"/>
                <w:color w:val="000000"/>
                <w:sz w:val="19"/>
                <w:szCs w:val="19"/>
              </w:rPr>
              <w:t xml:space="preserve">Tél. : </w:t>
            </w:r>
            <w:r>
              <w:rPr>
                <w:rFonts w:ascii="ArialMT" w:hAnsi="ArialMT" w:cs="ArialMT"/>
                <w:color w:val="000000"/>
                <w:sz w:val="19"/>
                <w:szCs w:val="19"/>
              </w:rPr>
              <w:t>418 295-2593, poste 225</w:t>
            </w:r>
          </w:p>
          <w:p w:rsidR="00057AE7" w:rsidRPr="006C277B" w:rsidRDefault="00057AE7" w:rsidP="00057AE7">
            <w:pPr>
              <w:autoSpaceDE w:val="0"/>
              <w:autoSpaceDN w:val="0"/>
              <w:adjustRightInd w:val="0"/>
              <w:rPr>
                <w:rFonts w:ascii="Arial-BoldMT" w:hAnsi="Arial-BoldMT" w:cs="Arial-BoldMT"/>
                <w:b/>
                <w:bCs/>
                <w:color w:val="000000"/>
                <w:sz w:val="19"/>
                <w:szCs w:val="19"/>
              </w:rPr>
            </w:pPr>
            <w:r w:rsidRPr="006C277B">
              <w:rPr>
                <w:rFonts w:ascii="ArialMT" w:hAnsi="ArialMT" w:cs="ArialMT"/>
                <w:color w:val="000000"/>
                <w:sz w:val="19"/>
                <w:szCs w:val="19"/>
              </w:rPr>
              <w:t xml:space="preserve">Téléc. : </w:t>
            </w:r>
            <w:r>
              <w:rPr>
                <w:rFonts w:ascii="ArialMT" w:hAnsi="ArialMT" w:cs="ArialMT"/>
                <w:color w:val="000000"/>
                <w:sz w:val="19"/>
                <w:szCs w:val="19"/>
              </w:rPr>
              <w:t>418 295-2664</w:t>
            </w:r>
          </w:p>
          <w:p w:rsidR="00B74315" w:rsidRDefault="00057AE7" w:rsidP="00057AE7">
            <w:pPr>
              <w:rPr>
                <w:sz w:val="18"/>
                <w:szCs w:val="18"/>
              </w:rPr>
            </w:pPr>
            <w:r>
              <w:rPr>
                <w:rFonts w:ascii="ArialMT" w:hAnsi="ArialMT" w:cs="ArialMT"/>
                <w:color w:val="000000"/>
                <w:sz w:val="19"/>
                <w:szCs w:val="19"/>
              </w:rPr>
              <w:t>www.economie.gouv.qc.ca/</w:t>
            </w:r>
            <w:r w:rsidRPr="006C277B">
              <w:rPr>
                <w:rFonts w:ascii="ArialMT" w:hAnsi="ArialMT" w:cs="ArialMT"/>
                <w:color w:val="000000"/>
                <w:sz w:val="19"/>
                <w:szCs w:val="19"/>
              </w:rPr>
              <w:t>mpa</w:t>
            </w:r>
          </w:p>
        </w:tc>
        <w:tc>
          <w:tcPr>
            <w:tcW w:w="3705" w:type="dxa"/>
            <w:tcBorders>
              <w:top w:val="nil"/>
              <w:left w:val="single" w:sz="4" w:space="0" w:color="DFDFFF"/>
              <w:bottom w:val="single" w:sz="4" w:space="0" w:color="DFDFFF"/>
              <w:right w:val="single" w:sz="4" w:space="0" w:color="DFDFFF"/>
            </w:tcBorders>
            <w:hideMark/>
          </w:tcPr>
          <w:p w:rsidR="00B74315" w:rsidRDefault="00B74315">
            <w:pPr>
              <w:spacing w:before="60"/>
              <w:rPr>
                <w:sz w:val="18"/>
                <w:szCs w:val="18"/>
              </w:rPr>
            </w:pPr>
            <w:r>
              <w:rPr>
                <w:rFonts w:ascii="ArialMT" w:hAnsi="ArialMT" w:cs="ArialMT"/>
                <w:color w:val="000000"/>
                <w:sz w:val="19"/>
                <w:szCs w:val="19"/>
              </w:rPr>
              <w:t>50 $ (incluant la documentation)</w:t>
            </w:r>
          </w:p>
        </w:tc>
      </w:tr>
    </w:tbl>
    <w:p w:rsidR="00B74315" w:rsidRDefault="00B74315" w:rsidP="00B74315"/>
    <w:tbl>
      <w:tblPr>
        <w:tblStyle w:val="Grilledutableau"/>
        <w:tblW w:w="0" w:type="auto"/>
        <w:tblLook w:val="04A0" w:firstRow="1" w:lastRow="0" w:firstColumn="1" w:lastColumn="0" w:noHBand="0" w:noVBand="1"/>
      </w:tblPr>
      <w:tblGrid>
        <w:gridCol w:w="648"/>
        <w:gridCol w:w="90"/>
        <w:gridCol w:w="270"/>
        <w:gridCol w:w="180"/>
        <w:gridCol w:w="882"/>
        <w:gridCol w:w="1351"/>
        <w:gridCol w:w="947"/>
        <w:gridCol w:w="327"/>
        <w:gridCol w:w="453"/>
        <w:gridCol w:w="270"/>
        <w:gridCol w:w="761"/>
        <w:gridCol w:w="679"/>
        <w:gridCol w:w="90"/>
        <w:gridCol w:w="1350"/>
        <w:gridCol w:w="1170"/>
        <w:gridCol w:w="1548"/>
      </w:tblGrid>
      <w:tr w:rsidR="00B74315" w:rsidTr="00B74315">
        <w:tc>
          <w:tcPr>
            <w:tcW w:w="2070" w:type="dxa"/>
            <w:gridSpan w:val="5"/>
            <w:tcBorders>
              <w:top w:val="nil"/>
              <w:left w:val="nil"/>
              <w:bottom w:val="nil"/>
              <w:right w:val="nil"/>
            </w:tcBorders>
            <w:vAlign w:val="bottom"/>
            <w:hideMark/>
          </w:tcPr>
          <w:bookmarkStart w:id="0" w:name="_GoBack"/>
          <w:p w:rsidR="00B74315" w:rsidRDefault="00B74315">
            <w:pPr>
              <w:tabs>
                <w:tab w:val="left" w:pos="6120"/>
              </w:tabs>
              <w:autoSpaceDE w:val="0"/>
              <w:autoSpaceDN w:val="0"/>
              <w:adjustRightInd w:val="0"/>
              <w:spacing w:before="120"/>
              <w:rPr>
                <w:rFonts w:ascii="ArialMT" w:hAnsi="ArialMT" w:cs="ArialMT"/>
                <w:color w:val="000000"/>
                <w:sz w:val="18"/>
                <w:szCs w:val="18"/>
              </w:rPr>
            </w:pPr>
            <w:r>
              <w:rPr>
                <w:rFonts w:ascii="ArialMT" w:hAnsi="ArialMT" w:cs="ArialMT"/>
                <w:color w:val="000000"/>
                <w:sz w:val="18"/>
                <w:szCs w:val="18"/>
              </w:rPr>
              <w:fldChar w:fldCharType="begin">
                <w:ffData>
                  <w:name w:val="CaseACocher3"/>
                  <w:enabled/>
                  <w:calcOnExit w:val="0"/>
                  <w:checkBox>
                    <w:sizeAuto/>
                    <w:default w:val="0"/>
                  </w:checkBox>
                </w:ffData>
              </w:fldChar>
            </w:r>
            <w:r>
              <w:rPr>
                <w:rFonts w:ascii="ArialMT" w:hAnsi="ArialMT" w:cs="ArialMT"/>
                <w:color w:val="000000"/>
                <w:sz w:val="18"/>
                <w:szCs w:val="18"/>
              </w:rPr>
              <w:instrText xml:space="preserve"> FORMCHECKBOX </w:instrText>
            </w:r>
            <w:r w:rsidR="008A66BA">
              <w:rPr>
                <w:rFonts w:ascii="ArialMT" w:hAnsi="ArialMT" w:cs="ArialMT"/>
                <w:color w:val="000000"/>
                <w:sz w:val="18"/>
                <w:szCs w:val="18"/>
              </w:rPr>
            </w:r>
            <w:r w:rsidR="008A66BA">
              <w:rPr>
                <w:rFonts w:ascii="ArialMT" w:hAnsi="ArialMT" w:cs="ArialMT"/>
                <w:color w:val="000000"/>
                <w:sz w:val="18"/>
                <w:szCs w:val="18"/>
              </w:rPr>
              <w:fldChar w:fldCharType="separate"/>
            </w:r>
            <w:r>
              <w:rPr>
                <w:rFonts w:ascii="ArialMT" w:hAnsi="ArialMT" w:cs="ArialMT"/>
                <w:color w:val="000000"/>
                <w:sz w:val="18"/>
                <w:szCs w:val="18"/>
              </w:rPr>
              <w:fldChar w:fldCharType="end"/>
            </w:r>
            <w:bookmarkEnd w:id="0"/>
            <w:r>
              <w:rPr>
                <w:rFonts w:ascii="ArialMT" w:hAnsi="ArialMT" w:cs="ArialMT"/>
                <w:color w:val="000000"/>
                <w:sz w:val="18"/>
                <w:szCs w:val="18"/>
              </w:rPr>
              <w:t xml:space="preserve"> M. </w:t>
            </w:r>
            <w:r>
              <w:rPr>
                <w:rFonts w:ascii="ArialMT" w:hAnsi="ArialMT" w:cs="ArialMT"/>
                <w:color w:val="000000"/>
                <w:sz w:val="18"/>
                <w:szCs w:val="18"/>
              </w:rPr>
              <w:fldChar w:fldCharType="begin">
                <w:ffData>
                  <w:name w:val="CaseACocher4"/>
                  <w:enabled/>
                  <w:calcOnExit w:val="0"/>
                  <w:checkBox>
                    <w:sizeAuto/>
                    <w:default w:val="0"/>
                  </w:checkBox>
                </w:ffData>
              </w:fldChar>
            </w:r>
            <w:r>
              <w:rPr>
                <w:rFonts w:ascii="ArialMT" w:hAnsi="ArialMT" w:cs="ArialMT"/>
                <w:color w:val="000000"/>
                <w:sz w:val="18"/>
                <w:szCs w:val="18"/>
              </w:rPr>
              <w:instrText xml:space="preserve"> FORMCHECKBOX </w:instrText>
            </w:r>
            <w:r w:rsidR="008A66BA">
              <w:rPr>
                <w:rFonts w:ascii="ArialMT" w:hAnsi="ArialMT" w:cs="ArialMT"/>
                <w:color w:val="000000"/>
                <w:sz w:val="18"/>
                <w:szCs w:val="18"/>
              </w:rPr>
            </w:r>
            <w:r w:rsidR="008A66BA">
              <w:rPr>
                <w:rFonts w:ascii="ArialMT" w:hAnsi="ArialMT" w:cs="ArialMT"/>
                <w:color w:val="000000"/>
                <w:sz w:val="18"/>
                <w:szCs w:val="18"/>
              </w:rPr>
              <w:fldChar w:fldCharType="separate"/>
            </w:r>
            <w:r>
              <w:rPr>
                <w:rFonts w:ascii="ArialMT" w:hAnsi="ArialMT" w:cs="ArialMT"/>
                <w:color w:val="000000"/>
                <w:sz w:val="18"/>
                <w:szCs w:val="18"/>
              </w:rPr>
              <w:fldChar w:fldCharType="end"/>
            </w:r>
            <w:r>
              <w:rPr>
                <w:rFonts w:ascii="ArialMT" w:hAnsi="ArialMT" w:cs="ArialMT"/>
                <w:color w:val="000000"/>
                <w:sz w:val="18"/>
                <w:szCs w:val="18"/>
              </w:rPr>
              <w:t xml:space="preserve"> Mme    Nom :</w:t>
            </w:r>
          </w:p>
        </w:tc>
        <w:tc>
          <w:tcPr>
            <w:tcW w:w="4109" w:type="dxa"/>
            <w:gridSpan w:val="6"/>
            <w:tcBorders>
              <w:top w:val="nil"/>
              <w:left w:val="nil"/>
              <w:bottom w:val="single" w:sz="4" w:space="0" w:color="auto"/>
              <w:right w:val="nil"/>
            </w:tcBorders>
            <w:vAlign w:val="bottom"/>
            <w:hideMark/>
          </w:tcPr>
          <w:p w:rsidR="00B74315" w:rsidRDefault="00B74315">
            <w:pPr>
              <w:tabs>
                <w:tab w:val="left" w:pos="6120"/>
              </w:tabs>
              <w:autoSpaceDE w:val="0"/>
              <w:autoSpaceDN w:val="0"/>
              <w:adjustRightInd w:val="0"/>
              <w:spacing w:before="12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9" w:type="dxa"/>
            <w:gridSpan w:val="2"/>
            <w:tcBorders>
              <w:top w:val="nil"/>
              <w:left w:val="nil"/>
              <w:bottom w:val="nil"/>
              <w:right w:val="nil"/>
            </w:tcBorders>
            <w:vAlign w:val="bottom"/>
            <w:hideMark/>
          </w:tcPr>
          <w:p w:rsidR="00B74315" w:rsidRDefault="00B74315">
            <w:pPr>
              <w:tabs>
                <w:tab w:val="left" w:pos="6120"/>
              </w:tabs>
              <w:autoSpaceDE w:val="0"/>
              <w:autoSpaceDN w:val="0"/>
              <w:adjustRightInd w:val="0"/>
              <w:spacing w:before="120"/>
              <w:ind w:left="20"/>
              <w:rPr>
                <w:rFonts w:ascii="ArialMT" w:hAnsi="ArialMT" w:cs="ArialMT"/>
                <w:color w:val="000000"/>
                <w:sz w:val="18"/>
                <w:szCs w:val="18"/>
              </w:rPr>
            </w:pPr>
            <w:r>
              <w:rPr>
                <w:rFonts w:ascii="ArialMT" w:hAnsi="ArialMT" w:cs="ArialMT"/>
                <w:color w:val="000000"/>
                <w:sz w:val="18"/>
                <w:szCs w:val="18"/>
              </w:rPr>
              <w:t xml:space="preserve">Titre : </w:t>
            </w:r>
          </w:p>
        </w:tc>
        <w:tc>
          <w:tcPr>
            <w:tcW w:w="4068" w:type="dxa"/>
            <w:gridSpan w:val="3"/>
            <w:tcBorders>
              <w:top w:val="nil"/>
              <w:left w:val="nil"/>
              <w:bottom w:val="single" w:sz="4" w:space="0" w:color="auto"/>
              <w:right w:val="nil"/>
            </w:tcBorders>
            <w:vAlign w:val="bottom"/>
            <w:hideMark/>
          </w:tcPr>
          <w:p w:rsidR="00B74315" w:rsidRDefault="00B74315">
            <w:pPr>
              <w:tabs>
                <w:tab w:val="left" w:pos="6120"/>
              </w:tabs>
              <w:autoSpaceDE w:val="0"/>
              <w:autoSpaceDN w:val="0"/>
              <w:adjustRightInd w:val="0"/>
              <w:spacing w:before="12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4315" w:rsidTr="00B74315">
        <w:tc>
          <w:tcPr>
            <w:tcW w:w="1188" w:type="dxa"/>
            <w:gridSpan w:val="4"/>
            <w:tcBorders>
              <w:top w:val="nil"/>
              <w:left w:val="nil"/>
              <w:bottom w:val="nil"/>
              <w:right w:val="nil"/>
            </w:tcBorders>
            <w:vAlign w:val="bottom"/>
            <w:hideMark/>
          </w:tcPr>
          <w:p w:rsidR="00B74315" w:rsidRDefault="00B74315">
            <w:pPr>
              <w:tabs>
                <w:tab w:val="left" w:pos="5640"/>
              </w:tabs>
              <w:autoSpaceDE w:val="0"/>
              <w:autoSpaceDN w:val="0"/>
              <w:adjustRightInd w:val="0"/>
              <w:spacing w:before="240"/>
              <w:rPr>
                <w:rFonts w:ascii="ArialMT" w:hAnsi="ArialMT" w:cs="ArialMT"/>
                <w:color w:val="000000"/>
                <w:sz w:val="18"/>
                <w:szCs w:val="18"/>
              </w:rPr>
            </w:pPr>
            <w:r>
              <w:rPr>
                <w:rFonts w:ascii="ArialMT" w:hAnsi="ArialMT" w:cs="ArialMT"/>
                <w:color w:val="000000"/>
                <w:sz w:val="18"/>
                <w:szCs w:val="18"/>
              </w:rPr>
              <w:t xml:space="preserve">Entreprise : </w:t>
            </w:r>
          </w:p>
        </w:tc>
        <w:tc>
          <w:tcPr>
            <w:tcW w:w="9828" w:type="dxa"/>
            <w:gridSpan w:val="12"/>
            <w:tcBorders>
              <w:top w:val="nil"/>
              <w:left w:val="nil"/>
              <w:bottom w:val="single" w:sz="4" w:space="0" w:color="auto"/>
              <w:right w:val="nil"/>
            </w:tcBorders>
            <w:vAlign w:val="bottom"/>
            <w:hideMark/>
          </w:tcPr>
          <w:p w:rsidR="00B74315" w:rsidRDefault="00B74315">
            <w:pPr>
              <w:tabs>
                <w:tab w:val="left" w:pos="5640"/>
              </w:tabs>
              <w:autoSpaceDE w:val="0"/>
              <w:autoSpaceDN w:val="0"/>
              <w:adjustRightInd w:val="0"/>
              <w:spacing w:before="240"/>
              <w:jc w:val="both"/>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4315" w:rsidTr="00B74315">
        <w:tc>
          <w:tcPr>
            <w:tcW w:w="738" w:type="dxa"/>
            <w:gridSpan w:val="2"/>
            <w:tcBorders>
              <w:top w:val="nil"/>
              <w:left w:val="nil"/>
              <w:bottom w:val="nil"/>
              <w:right w:val="nil"/>
            </w:tcBorders>
            <w:vAlign w:val="bottom"/>
            <w:hideMark/>
          </w:tcPr>
          <w:p w:rsidR="00B74315" w:rsidRDefault="00B74315">
            <w:pPr>
              <w:tabs>
                <w:tab w:val="left" w:pos="3600"/>
              </w:tabs>
              <w:autoSpaceDE w:val="0"/>
              <w:autoSpaceDN w:val="0"/>
              <w:adjustRightInd w:val="0"/>
              <w:spacing w:before="240"/>
              <w:rPr>
                <w:rFonts w:ascii="ArialMT" w:hAnsi="ArialMT" w:cs="ArialMT"/>
                <w:color w:val="000000"/>
                <w:sz w:val="18"/>
                <w:szCs w:val="18"/>
              </w:rPr>
            </w:pPr>
            <w:r>
              <w:rPr>
                <w:rFonts w:ascii="ArialMT" w:hAnsi="ArialMT" w:cs="ArialMT"/>
                <w:color w:val="000000"/>
                <w:sz w:val="18"/>
                <w:szCs w:val="18"/>
              </w:rPr>
              <w:t xml:space="preserve">NEQ : </w:t>
            </w:r>
          </w:p>
        </w:tc>
        <w:tc>
          <w:tcPr>
            <w:tcW w:w="4410" w:type="dxa"/>
            <w:gridSpan w:val="7"/>
            <w:tcBorders>
              <w:top w:val="nil"/>
              <w:left w:val="nil"/>
              <w:bottom w:val="single" w:sz="4" w:space="0" w:color="auto"/>
              <w:right w:val="nil"/>
            </w:tcBorders>
            <w:vAlign w:val="bottom"/>
            <w:hideMark/>
          </w:tcPr>
          <w:p w:rsidR="00B74315" w:rsidRDefault="00B74315">
            <w:pPr>
              <w:tabs>
                <w:tab w:val="left" w:pos="3600"/>
              </w:tabs>
              <w:autoSpaceDE w:val="0"/>
              <w:autoSpaceDN w:val="0"/>
              <w:adjustRightInd w:val="0"/>
              <w:spacing w:before="24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3"/>
            <w:tcBorders>
              <w:top w:val="single" w:sz="4" w:space="0" w:color="auto"/>
              <w:left w:val="nil"/>
              <w:bottom w:val="nil"/>
              <w:right w:val="nil"/>
            </w:tcBorders>
            <w:vAlign w:val="bottom"/>
            <w:hideMark/>
          </w:tcPr>
          <w:p w:rsidR="00B74315" w:rsidRDefault="00B74315">
            <w:pPr>
              <w:tabs>
                <w:tab w:val="left" w:pos="3600"/>
              </w:tabs>
              <w:autoSpaceDE w:val="0"/>
              <w:autoSpaceDN w:val="0"/>
              <w:adjustRightInd w:val="0"/>
              <w:spacing w:before="240"/>
              <w:rPr>
                <w:rFonts w:ascii="ArialMT" w:hAnsi="ArialMT" w:cs="ArialMT"/>
                <w:color w:val="000000"/>
                <w:sz w:val="18"/>
                <w:szCs w:val="18"/>
              </w:rPr>
            </w:pPr>
            <w:r>
              <w:rPr>
                <w:rFonts w:ascii="ArialMT" w:hAnsi="ArialMT" w:cs="ArialMT"/>
                <w:color w:val="000000"/>
                <w:sz w:val="18"/>
                <w:szCs w:val="18"/>
              </w:rPr>
              <w:t xml:space="preserve">Secteur d’activité : </w:t>
            </w:r>
          </w:p>
        </w:tc>
        <w:tc>
          <w:tcPr>
            <w:tcW w:w="4158" w:type="dxa"/>
            <w:gridSpan w:val="4"/>
            <w:tcBorders>
              <w:top w:val="single" w:sz="4" w:space="0" w:color="auto"/>
              <w:left w:val="nil"/>
              <w:bottom w:val="single" w:sz="4" w:space="0" w:color="auto"/>
              <w:right w:val="nil"/>
            </w:tcBorders>
            <w:vAlign w:val="bottom"/>
            <w:hideMark/>
          </w:tcPr>
          <w:p w:rsidR="00B74315" w:rsidRDefault="00B74315">
            <w:pPr>
              <w:tabs>
                <w:tab w:val="left" w:pos="3600"/>
              </w:tabs>
              <w:autoSpaceDE w:val="0"/>
              <w:autoSpaceDN w:val="0"/>
              <w:adjustRightInd w:val="0"/>
              <w:spacing w:before="24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4315" w:rsidTr="00B74315">
        <w:tc>
          <w:tcPr>
            <w:tcW w:w="1008" w:type="dxa"/>
            <w:gridSpan w:val="3"/>
            <w:tcBorders>
              <w:top w:val="nil"/>
              <w:left w:val="nil"/>
              <w:bottom w:val="nil"/>
              <w:right w:val="nil"/>
            </w:tcBorders>
            <w:vAlign w:val="bottom"/>
            <w:hideMark/>
          </w:tcPr>
          <w:p w:rsidR="00B74315" w:rsidRDefault="00B74315">
            <w:pPr>
              <w:tabs>
                <w:tab w:val="left" w:pos="5640"/>
                <w:tab w:val="left" w:pos="8520"/>
              </w:tabs>
              <w:autoSpaceDE w:val="0"/>
              <w:autoSpaceDN w:val="0"/>
              <w:adjustRightInd w:val="0"/>
              <w:spacing w:before="240"/>
              <w:rPr>
                <w:rFonts w:ascii="ArialMT" w:hAnsi="ArialMT" w:cs="ArialMT"/>
                <w:color w:val="000000"/>
                <w:sz w:val="18"/>
                <w:szCs w:val="18"/>
              </w:rPr>
            </w:pPr>
            <w:r>
              <w:rPr>
                <w:rFonts w:ascii="ArialMT" w:hAnsi="ArialMT" w:cs="ArialMT"/>
                <w:color w:val="000000"/>
                <w:sz w:val="18"/>
                <w:szCs w:val="18"/>
              </w:rPr>
              <w:t xml:space="preserve">Adresse : </w:t>
            </w:r>
          </w:p>
        </w:tc>
        <w:tc>
          <w:tcPr>
            <w:tcW w:w="3687" w:type="dxa"/>
            <w:gridSpan w:val="5"/>
            <w:tcBorders>
              <w:top w:val="single" w:sz="4" w:space="0" w:color="auto"/>
              <w:left w:val="nil"/>
              <w:bottom w:val="single" w:sz="4" w:space="0" w:color="auto"/>
              <w:right w:val="nil"/>
            </w:tcBorders>
            <w:vAlign w:val="bottom"/>
            <w:hideMark/>
          </w:tcPr>
          <w:p w:rsidR="00B74315" w:rsidRDefault="00B74315">
            <w:pPr>
              <w:tabs>
                <w:tab w:val="left" w:pos="5640"/>
                <w:tab w:val="left" w:pos="8520"/>
              </w:tabs>
              <w:autoSpaceDE w:val="0"/>
              <w:autoSpaceDN w:val="0"/>
              <w:adjustRightInd w:val="0"/>
              <w:spacing w:before="24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3" w:type="dxa"/>
            <w:gridSpan w:val="2"/>
            <w:tcBorders>
              <w:top w:val="nil"/>
              <w:left w:val="nil"/>
              <w:bottom w:val="nil"/>
              <w:right w:val="nil"/>
            </w:tcBorders>
            <w:vAlign w:val="bottom"/>
            <w:hideMark/>
          </w:tcPr>
          <w:p w:rsidR="00B74315" w:rsidRDefault="00B74315">
            <w:pPr>
              <w:tabs>
                <w:tab w:val="left" w:pos="5640"/>
                <w:tab w:val="left" w:pos="8520"/>
              </w:tabs>
              <w:autoSpaceDE w:val="0"/>
              <w:autoSpaceDN w:val="0"/>
              <w:adjustRightInd w:val="0"/>
              <w:spacing w:before="240"/>
              <w:rPr>
                <w:rFonts w:ascii="ArialMT" w:hAnsi="ArialMT" w:cs="ArialMT"/>
                <w:color w:val="000000"/>
                <w:sz w:val="18"/>
                <w:szCs w:val="18"/>
              </w:rPr>
            </w:pPr>
            <w:r>
              <w:rPr>
                <w:rFonts w:ascii="ArialMT" w:hAnsi="ArialMT" w:cs="ArialMT"/>
                <w:color w:val="000000"/>
                <w:sz w:val="18"/>
                <w:szCs w:val="18"/>
              </w:rPr>
              <w:t>Ville :</w:t>
            </w:r>
          </w:p>
        </w:tc>
        <w:tc>
          <w:tcPr>
            <w:tcW w:w="2880" w:type="dxa"/>
            <w:gridSpan w:val="4"/>
            <w:tcBorders>
              <w:top w:val="nil"/>
              <w:left w:val="nil"/>
              <w:bottom w:val="single" w:sz="4" w:space="0" w:color="auto"/>
              <w:right w:val="nil"/>
            </w:tcBorders>
            <w:vAlign w:val="bottom"/>
            <w:hideMark/>
          </w:tcPr>
          <w:p w:rsidR="00B74315" w:rsidRDefault="00B74315">
            <w:pPr>
              <w:tabs>
                <w:tab w:val="left" w:pos="5640"/>
                <w:tab w:val="left" w:pos="8520"/>
              </w:tabs>
              <w:autoSpaceDE w:val="0"/>
              <w:autoSpaceDN w:val="0"/>
              <w:adjustRightInd w:val="0"/>
              <w:spacing w:before="24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tcBorders>
              <w:top w:val="single" w:sz="4" w:space="0" w:color="auto"/>
              <w:left w:val="nil"/>
              <w:bottom w:val="nil"/>
              <w:right w:val="nil"/>
            </w:tcBorders>
            <w:vAlign w:val="bottom"/>
            <w:hideMark/>
          </w:tcPr>
          <w:p w:rsidR="00B74315" w:rsidRDefault="00B74315">
            <w:pPr>
              <w:tabs>
                <w:tab w:val="left" w:pos="5640"/>
                <w:tab w:val="left" w:pos="8520"/>
              </w:tabs>
              <w:autoSpaceDE w:val="0"/>
              <w:autoSpaceDN w:val="0"/>
              <w:adjustRightInd w:val="0"/>
              <w:spacing w:before="240"/>
              <w:ind w:left="-108"/>
              <w:rPr>
                <w:rFonts w:ascii="ArialMT" w:hAnsi="ArialMT" w:cs="ArialMT"/>
                <w:color w:val="000000"/>
                <w:sz w:val="18"/>
                <w:szCs w:val="18"/>
              </w:rPr>
            </w:pPr>
            <w:r>
              <w:rPr>
                <w:rFonts w:ascii="ArialMT" w:hAnsi="ArialMT" w:cs="ArialMT"/>
                <w:color w:val="000000"/>
                <w:sz w:val="18"/>
                <w:szCs w:val="18"/>
              </w:rPr>
              <w:t>Code postal :</w:t>
            </w:r>
          </w:p>
        </w:tc>
        <w:tc>
          <w:tcPr>
            <w:tcW w:w="1548" w:type="dxa"/>
            <w:tcBorders>
              <w:top w:val="single" w:sz="4" w:space="0" w:color="auto"/>
              <w:left w:val="nil"/>
              <w:bottom w:val="single" w:sz="4" w:space="0" w:color="auto"/>
              <w:right w:val="nil"/>
            </w:tcBorders>
            <w:vAlign w:val="bottom"/>
            <w:hideMark/>
          </w:tcPr>
          <w:p w:rsidR="00B74315" w:rsidRDefault="00B74315">
            <w:pPr>
              <w:tabs>
                <w:tab w:val="left" w:pos="5640"/>
                <w:tab w:val="left" w:pos="8520"/>
              </w:tabs>
              <w:autoSpaceDE w:val="0"/>
              <w:autoSpaceDN w:val="0"/>
              <w:adjustRightInd w:val="0"/>
              <w:spacing w:before="24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4315" w:rsidTr="00B74315">
        <w:tc>
          <w:tcPr>
            <w:tcW w:w="648" w:type="dxa"/>
            <w:tcBorders>
              <w:top w:val="nil"/>
              <w:left w:val="nil"/>
              <w:bottom w:val="nil"/>
              <w:right w:val="nil"/>
            </w:tcBorders>
            <w:vAlign w:val="bottom"/>
            <w:hideMark/>
          </w:tcPr>
          <w:p w:rsidR="00B74315" w:rsidRDefault="00B74315">
            <w:pPr>
              <w:tabs>
                <w:tab w:val="left" w:pos="2280"/>
                <w:tab w:val="left" w:pos="4680"/>
              </w:tabs>
              <w:autoSpaceDE w:val="0"/>
              <w:autoSpaceDN w:val="0"/>
              <w:adjustRightInd w:val="0"/>
              <w:spacing w:before="240"/>
              <w:rPr>
                <w:rFonts w:ascii="ArialMT" w:hAnsi="ArialMT" w:cs="ArialMT"/>
                <w:color w:val="000000"/>
                <w:sz w:val="18"/>
                <w:szCs w:val="18"/>
              </w:rPr>
            </w:pPr>
            <w:r>
              <w:rPr>
                <w:rFonts w:ascii="ArialMT" w:hAnsi="ArialMT" w:cs="ArialMT"/>
                <w:color w:val="000000"/>
                <w:sz w:val="18"/>
                <w:szCs w:val="18"/>
              </w:rPr>
              <w:t xml:space="preserve">Tél. : </w:t>
            </w:r>
          </w:p>
        </w:tc>
        <w:tc>
          <w:tcPr>
            <w:tcW w:w="2773" w:type="dxa"/>
            <w:gridSpan w:val="5"/>
            <w:tcBorders>
              <w:top w:val="nil"/>
              <w:left w:val="nil"/>
              <w:bottom w:val="single" w:sz="4" w:space="0" w:color="auto"/>
              <w:right w:val="nil"/>
            </w:tcBorders>
            <w:vAlign w:val="bottom"/>
            <w:hideMark/>
          </w:tcPr>
          <w:p w:rsidR="00B74315" w:rsidRDefault="00B74315">
            <w:pPr>
              <w:tabs>
                <w:tab w:val="left" w:pos="2280"/>
                <w:tab w:val="left" w:pos="4680"/>
              </w:tabs>
              <w:autoSpaceDE w:val="0"/>
              <w:autoSpaceDN w:val="0"/>
              <w:adjustRightInd w:val="0"/>
              <w:spacing w:before="24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47" w:type="dxa"/>
            <w:tcBorders>
              <w:top w:val="single" w:sz="4" w:space="0" w:color="auto"/>
              <w:left w:val="nil"/>
              <w:bottom w:val="nil"/>
              <w:right w:val="nil"/>
            </w:tcBorders>
            <w:vAlign w:val="bottom"/>
            <w:hideMark/>
          </w:tcPr>
          <w:p w:rsidR="00B74315" w:rsidRDefault="00B74315">
            <w:pPr>
              <w:tabs>
                <w:tab w:val="left" w:pos="2280"/>
                <w:tab w:val="left" w:pos="4680"/>
              </w:tabs>
              <w:autoSpaceDE w:val="0"/>
              <w:autoSpaceDN w:val="0"/>
              <w:adjustRightInd w:val="0"/>
              <w:spacing w:before="240"/>
              <w:rPr>
                <w:rFonts w:ascii="ArialMT" w:hAnsi="ArialMT" w:cs="ArialMT"/>
                <w:color w:val="000000"/>
                <w:sz w:val="18"/>
                <w:szCs w:val="18"/>
              </w:rPr>
            </w:pPr>
            <w:r>
              <w:rPr>
                <w:rFonts w:ascii="ArialMT" w:hAnsi="ArialMT" w:cs="ArialMT"/>
                <w:color w:val="000000"/>
                <w:sz w:val="18"/>
                <w:szCs w:val="18"/>
              </w:rPr>
              <w:t xml:space="preserve">Courriel : </w:t>
            </w:r>
          </w:p>
        </w:tc>
        <w:tc>
          <w:tcPr>
            <w:tcW w:w="6648" w:type="dxa"/>
            <w:gridSpan w:val="9"/>
            <w:tcBorders>
              <w:top w:val="nil"/>
              <w:left w:val="nil"/>
              <w:bottom w:val="single" w:sz="4" w:space="0" w:color="auto"/>
              <w:right w:val="nil"/>
            </w:tcBorders>
            <w:vAlign w:val="bottom"/>
            <w:hideMark/>
          </w:tcPr>
          <w:p w:rsidR="00B74315" w:rsidRDefault="00B74315">
            <w:pPr>
              <w:tabs>
                <w:tab w:val="left" w:pos="2280"/>
                <w:tab w:val="left" w:pos="4680"/>
              </w:tabs>
              <w:autoSpaceDE w:val="0"/>
              <w:autoSpaceDN w:val="0"/>
              <w:adjustRightInd w:val="0"/>
              <w:spacing w:before="240"/>
              <w:rPr>
                <w:rFonts w:ascii="ArialMT" w:hAnsi="ArialMT" w:cs="ArialMT"/>
                <w:color w:val="000000"/>
                <w:sz w:val="18"/>
                <w:szCs w:val="18"/>
              </w:rPr>
            </w:pPr>
            <w:r>
              <w:rPr>
                <w:sz w:val="18"/>
                <w:szCs w:val="18"/>
              </w:rPr>
              <w:fldChar w:fldCharType="begin">
                <w:ffData>
                  <w:name w:val="Texte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4315" w:rsidTr="00B74315">
        <w:tc>
          <w:tcPr>
            <w:tcW w:w="11016" w:type="dxa"/>
            <w:gridSpan w:val="16"/>
            <w:tcBorders>
              <w:top w:val="nil"/>
              <w:left w:val="nil"/>
              <w:bottom w:val="nil"/>
              <w:right w:val="nil"/>
            </w:tcBorders>
            <w:vAlign w:val="bottom"/>
            <w:hideMark/>
          </w:tcPr>
          <w:p w:rsidR="00B74315" w:rsidRDefault="00B74315" w:rsidP="00057AE7">
            <w:pPr>
              <w:tabs>
                <w:tab w:val="left" w:pos="1560"/>
                <w:tab w:val="left" w:pos="2880"/>
                <w:tab w:val="left" w:pos="3000"/>
              </w:tabs>
              <w:autoSpaceDE w:val="0"/>
              <w:autoSpaceDN w:val="0"/>
              <w:adjustRightInd w:val="0"/>
              <w:spacing w:before="120"/>
              <w:rPr>
                <w:rFonts w:ascii="ArialMT" w:hAnsi="ArialMT" w:cs="ArialMT"/>
                <w:b/>
                <w:bCs/>
                <w:color w:val="000000"/>
                <w:sz w:val="18"/>
                <w:szCs w:val="18"/>
              </w:rPr>
            </w:pPr>
            <w:r>
              <w:rPr>
                <w:rFonts w:ascii="ArialMT" w:hAnsi="ArialMT" w:cs="ArialMT"/>
                <w:b/>
                <w:bCs/>
                <w:color w:val="000000"/>
                <w:sz w:val="18"/>
                <w:szCs w:val="18"/>
              </w:rPr>
              <w:t>Mode de paiement :</w:t>
            </w:r>
          </w:p>
        </w:tc>
      </w:tr>
      <w:tr w:rsidR="00B74315" w:rsidTr="00B74315">
        <w:tc>
          <w:tcPr>
            <w:tcW w:w="11016" w:type="dxa"/>
            <w:gridSpan w:val="16"/>
            <w:tcBorders>
              <w:top w:val="nil"/>
              <w:left w:val="nil"/>
              <w:bottom w:val="nil"/>
              <w:right w:val="nil"/>
            </w:tcBorders>
            <w:vAlign w:val="bottom"/>
            <w:hideMark/>
          </w:tcPr>
          <w:p w:rsidR="00B74315" w:rsidRDefault="00B74315">
            <w:pPr>
              <w:tabs>
                <w:tab w:val="left" w:pos="1560"/>
                <w:tab w:val="left" w:pos="3000"/>
              </w:tabs>
              <w:autoSpaceDE w:val="0"/>
              <w:autoSpaceDN w:val="0"/>
              <w:adjustRightInd w:val="0"/>
              <w:spacing w:before="120"/>
              <w:rPr>
                <w:rFonts w:ascii="ArialMT" w:hAnsi="ArialMT" w:cs="ArialMT"/>
                <w:color w:val="000000"/>
                <w:sz w:val="18"/>
                <w:szCs w:val="18"/>
              </w:rPr>
            </w:pPr>
            <w:r>
              <w:rPr>
                <w:rFonts w:ascii="ArialMT" w:hAnsi="ArialMT" w:cs="ArialMT"/>
                <w:color w:val="000000"/>
                <w:sz w:val="18"/>
                <w:szCs w:val="18"/>
              </w:rPr>
              <w:fldChar w:fldCharType="begin">
                <w:ffData>
                  <w:name w:val="CaseACocher5"/>
                  <w:enabled/>
                  <w:calcOnExit w:val="0"/>
                  <w:checkBox>
                    <w:sizeAuto/>
                    <w:default w:val="1"/>
                    <w:checked w:val="0"/>
                  </w:checkBox>
                </w:ffData>
              </w:fldChar>
            </w:r>
            <w:r>
              <w:rPr>
                <w:rFonts w:ascii="ArialMT" w:hAnsi="ArialMT" w:cs="ArialMT"/>
                <w:color w:val="000000"/>
                <w:sz w:val="18"/>
                <w:szCs w:val="18"/>
              </w:rPr>
              <w:instrText xml:space="preserve"> FORMCHECKBOX </w:instrText>
            </w:r>
            <w:r w:rsidR="008A66BA">
              <w:rPr>
                <w:rFonts w:ascii="ArialMT" w:hAnsi="ArialMT" w:cs="ArialMT"/>
                <w:color w:val="000000"/>
                <w:sz w:val="18"/>
                <w:szCs w:val="18"/>
              </w:rPr>
            </w:r>
            <w:r w:rsidR="008A66BA">
              <w:rPr>
                <w:rFonts w:ascii="ArialMT" w:hAnsi="ArialMT" w:cs="ArialMT"/>
                <w:color w:val="000000"/>
                <w:sz w:val="18"/>
                <w:szCs w:val="18"/>
              </w:rPr>
              <w:fldChar w:fldCharType="separate"/>
            </w:r>
            <w:r>
              <w:rPr>
                <w:rFonts w:ascii="ArialMT" w:hAnsi="ArialMT" w:cs="ArialMT"/>
                <w:color w:val="000000"/>
                <w:sz w:val="18"/>
                <w:szCs w:val="18"/>
              </w:rPr>
              <w:fldChar w:fldCharType="end"/>
            </w:r>
            <w:r>
              <w:rPr>
                <w:rFonts w:ascii="ArialMT" w:hAnsi="ArialMT" w:cs="ArialMT"/>
                <w:color w:val="000000"/>
                <w:sz w:val="18"/>
                <w:szCs w:val="18"/>
              </w:rPr>
              <w:t xml:space="preserve"> Facturez-moi</w:t>
            </w:r>
          </w:p>
        </w:tc>
      </w:tr>
      <w:tr w:rsidR="00057AE7" w:rsidRPr="00EA3222" w:rsidTr="00082DEB">
        <w:tc>
          <w:tcPr>
            <w:tcW w:w="11016" w:type="dxa"/>
            <w:gridSpan w:val="16"/>
            <w:tcBorders>
              <w:top w:val="nil"/>
              <w:left w:val="nil"/>
              <w:bottom w:val="nil"/>
              <w:right w:val="nil"/>
            </w:tcBorders>
            <w:vAlign w:val="bottom"/>
          </w:tcPr>
          <w:p w:rsidR="00057AE7" w:rsidRPr="00EA3222" w:rsidRDefault="00057AE7" w:rsidP="00082DEB">
            <w:pPr>
              <w:spacing w:before="120"/>
              <w:rPr>
                <w:rFonts w:ascii="Arial Narrow" w:hAnsi="Arial Narrow" w:cs="ArialMT"/>
                <w:color w:val="000000"/>
                <w:sz w:val="17"/>
                <w:szCs w:val="17"/>
              </w:rPr>
            </w:pPr>
            <w:r w:rsidRPr="00EA3222">
              <w:rPr>
                <w:rFonts w:ascii="ArialMT" w:hAnsi="ArialMT" w:cs="ArialMT"/>
                <w:color w:val="000000"/>
                <w:sz w:val="18"/>
                <w:szCs w:val="18"/>
              </w:rPr>
              <w:fldChar w:fldCharType="begin">
                <w:ffData>
                  <w:name w:val="CaseACocher6"/>
                  <w:enabled/>
                  <w:calcOnExit w:val="0"/>
                  <w:checkBox>
                    <w:sizeAuto/>
                    <w:default w:val="0"/>
                  </w:checkBox>
                </w:ffData>
              </w:fldChar>
            </w:r>
            <w:r w:rsidRPr="00EA3222">
              <w:rPr>
                <w:rFonts w:ascii="ArialMT" w:hAnsi="ArialMT" w:cs="ArialMT"/>
                <w:color w:val="000000"/>
                <w:sz w:val="18"/>
                <w:szCs w:val="18"/>
              </w:rPr>
              <w:instrText xml:space="preserve"> FORMCHECKBOX </w:instrText>
            </w:r>
            <w:r w:rsidR="008A66BA">
              <w:rPr>
                <w:rFonts w:ascii="ArialMT" w:hAnsi="ArialMT" w:cs="ArialMT"/>
                <w:color w:val="000000"/>
                <w:sz w:val="18"/>
                <w:szCs w:val="18"/>
              </w:rPr>
            </w:r>
            <w:r w:rsidR="008A66BA">
              <w:rPr>
                <w:rFonts w:ascii="ArialMT" w:hAnsi="ArialMT" w:cs="ArialMT"/>
                <w:color w:val="000000"/>
                <w:sz w:val="18"/>
                <w:szCs w:val="18"/>
              </w:rPr>
              <w:fldChar w:fldCharType="separate"/>
            </w:r>
            <w:r w:rsidRPr="00EA3222">
              <w:rPr>
                <w:rFonts w:ascii="ArialMT" w:hAnsi="ArialMT" w:cs="ArialMT"/>
                <w:color w:val="000000"/>
                <w:sz w:val="18"/>
                <w:szCs w:val="18"/>
              </w:rPr>
              <w:fldChar w:fldCharType="end"/>
            </w:r>
            <w:r w:rsidRPr="00EA3222">
              <w:rPr>
                <w:rFonts w:ascii="ArialMT" w:hAnsi="ArialMT" w:cs="ArialMT"/>
                <w:color w:val="000000"/>
                <w:sz w:val="18"/>
                <w:szCs w:val="18"/>
              </w:rPr>
              <w:t xml:space="preserve"> </w:t>
            </w:r>
            <w:r w:rsidRPr="003E2DCC">
              <w:rPr>
                <w:rFonts w:ascii="ArialMT" w:hAnsi="ArialMT" w:cs="ArialMT"/>
                <w:sz w:val="18"/>
                <w:szCs w:val="18"/>
              </w:rPr>
              <w:t>Chèque</w:t>
            </w:r>
            <w:r w:rsidRPr="003E2DCC">
              <w:rPr>
                <w:rFonts w:ascii="ArialMT" w:hAnsi="ArialMT" w:cs="ArialMT"/>
                <w:sz w:val="17"/>
                <w:szCs w:val="17"/>
              </w:rPr>
              <w:t xml:space="preserve"> </w:t>
            </w:r>
            <w:r w:rsidR="008E4C68" w:rsidRPr="003E2DCC">
              <w:rPr>
                <w:rFonts w:ascii="ArialMT" w:hAnsi="ArialMT" w:cs="ArialMT"/>
                <w:sz w:val="17"/>
                <w:szCs w:val="17"/>
              </w:rPr>
              <w:t>(Transmettre un chèque au nom d’ID Manicouagan au 1910, avenue Charles-Normand, Baie-Comeau (Québec) G4Z 0A8)</w:t>
            </w:r>
          </w:p>
        </w:tc>
      </w:tr>
    </w:tbl>
    <w:p w:rsidR="00057AE7" w:rsidRDefault="00057AE7" w:rsidP="00057AE7">
      <w:pPr>
        <w:autoSpaceDE w:val="0"/>
        <w:autoSpaceDN w:val="0"/>
        <w:adjustRightInd w:val="0"/>
        <w:spacing w:before="120"/>
        <w:rPr>
          <w:rFonts w:ascii="ArialMT" w:hAnsi="ArialMT" w:cs="ArialMT"/>
          <w:color w:val="000000"/>
          <w:sz w:val="16"/>
          <w:szCs w:val="16"/>
        </w:rPr>
      </w:pPr>
      <w:r>
        <w:rPr>
          <w:rFonts w:ascii="ArialMT" w:hAnsi="ArialMT" w:cs="ArialMT"/>
          <w:color w:val="000000"/>
          <w:sz w:val="16"/>
          <w:szCs w:val="16"/>
        </w:rPr>
        <w:t xml:space="preserve">Une inscription est due et payable sur réservation. Aucune annulation dans les </w:t>
      </w:r>
      <w:r>
        <w:rPr>
          <w:rFonts w:ascii="Arial-BoldMT" w:hAnsi="Arial-BoldMT" w:cs="Arial-BoldMT"/>
          <w:b/>
          <w:bCs/>
          <w:color w:val="000000"/>
          <w:sz w:val="16"/>
          <w:szCs w:val="16"/>
        </w:rPr>
        <w:t xml:space="preserve">trois jours </w:t>
      </w:r>
      <w:r>
        <w:rPr>
          <w:rFonts w:ascii="ArialMT" w:hAnsi="ArialMT" w:cs="ArialMT"/>
          <w:color w:val="000000"/>
          <w:sz w:val="16"/>
          <w:szCs w:val="16"/>
        </w:rPr>
        <w:t>ouvrables avant l’activité.</w:t>
      </w:r>
    </w:p>
    <w:p w:rsidR="00057AE7" w:rsidRDefault="00057AE7" w:rsidP="00057AE7">
      <w:pPr>
        <w:autoSpaceDE w:val="0"/>
        <w:autoSpaceDN w:val="0"/>
        <w:adjustRightInd w:val="0"/>
        <w:rPr>
          <w:rFonts w:ascii="ArialMT" w:hAnsi="ArialMT" w:cs="ArialMT"/>
          <w:color w:val="000000"/>
          <w:sz w:val="16"/>
          <w:szCs w:val="16"/>
        </w:rPr>
      </w:pPr>
      <w:r>
        <w:rPr>
          <w:rFonts w:ascii="ArialMT" w:hAnsi="ArialMT" w:cs="ArialMT"/>
          <w:color w:val="000000"/>
          <w:sz w:val="16"/>
          <w:szCs w:val="16"/>
        </w:rPr>
        <w:t>L’information inscrite dans ce formulaire pourrait être transmise à un partenaire de la présentation de cette activité de formation et à un organisme local responsable de la facturation. Ces renseignements ne seront utilisés que pour le suivi de la formation.</w:t>
      </w:r>
    </w:p>
    <w:p w:rsidR="00057AE7" w:rsidRDefault="00057AE7" w:rsidP="00057AE7">
      <w:pPr>
        <w:spacing w:before="120"/>
        <w:rPr>
          <w:rFonts w:ascii="ArialMT" w:hAnsi="ArialMT" w:cs="ArialMT"/>
          <w:color w:val="000000"/>
          <w:sz w:val="16"/>
          <w:szCs w:val="16"/>
        </w:rPr>
      </w:pPr>
      <w:r>
        <w:rPr>
          <w:rFonts w:ascii="ArialMT" w:hAnsi="ArialMT" w:cs="ArialMT"/>
          <w:color w:val="000000"/>
          <w:sz w:val="16"/>
          <w:szCs w:val="16"/>
        </w:rPr>
        <w:t xml:space="preserve">Pour faire retirer votre nom de notre liste d’envois, cochez-ici </w:t>
      </w:r>
      <w:r>
        <w:rPr>
          <w:rFonts w:ascii="ArialMT" w:hAnsi="ArialMT" w:cs="ArialMT"/>
          <w:color w:val="000000"/>
          <w:sz w:val="16"/>
          <w:szCs w:val="16"/>
        </w:rPr>
        <w:fldChar w:fldCharType="begin">
          <w:ffData>
            <w:name w:val="CaseACocher9"/>
            <w:enabled/>
            <w:calcOnExit w:val="0"/>
            <w:checkBox>
              <w:sizeAuto/>
              <w:default w:val="0"/>
            </w:checkBox>
          </w:ffData>
        </w:fldChar>
      </w:r>
      <w:bookmarkStart w:id="1" w:name="CaseACocher9"/>
      <w:r>
        <w:rPr>
          <w:rFonts w:ascii="ArialMT" w:hAnsi="ArialMT" w:cs="ArialMT"/>
          <w:color w:val="000000"/>
          <w:sz w:val="16"/>
          <w:szCs w:val="16"/>
        </w:rPr>
        <w:instrText xml:space="preserve"> FORMCHECKBOX </w:instrText>
      </w:r>
      <w:r w:rsidR="008A66BA">
        <w:rPr>
          <w:rFonts w:ascii="ArialMT" w:hAnsi="ArialMT" w:cs="ArialMT"/>
          <w:color w:val="000000"/>
          <w:sz w:val="16"/>
          <w:szCs w:val="16"/>
        </w:rPr>
      </w:r>
      <w:r w:rsidR="008A66BA">
        <w:rPr>
          <w:rFonts w:ascii="ArialMT" w:hAnsi="ArialMT" w:cs="ArialMT"/>
          <w:color w:val="000000"/>
          <w:sz w:val="16"/>
          <w:szCs w:val="16"/>
        </w:rPr>
        <w:fldChar w:fldCharType="separate"/>
      </w:r>
      <w:r>
        <w:rPr>
          <w:rFonts w:ascii="ArialMT" w:hAnsi="ArialMT" w:cs="ArialMT"/>
          <w:color w:val="000000"/>
          <w:sz w:val="16"/>
          <w:szCs w:val="16"/>
        </w:rPr>
        <w:fldChar w:fldCharType="end"/>
      </w:r>
      <w:bookmarkEnd w:id="1"/>
      <w:r>
        <w:rPr>
          <w:rFonts w:ascii="ArialMT" w:hAnsi="ArialMT" w:cs="ArialMT"/>
          <w:color w:val="000000"/>
          <w:sz w:val="16"/>
          <w:szCs w:val="16"/>
        </w:rPr>
        <w:t xml:space="preserve"> et retournez-nous le formulaire par télécopieur au numéro : 418 295-4199.</w:t>
      </w:r>
    </w:p>
    <w:p w:rsidR="00B74315" w:rsidRDefault="00963F44" w:rsidP="00B74315">
      <w:pPr>
        <w:rPr>
          <w:rFonts w:ascii="ArialMT" w:hAnsi="ArialMT" w:cs="ArialMT"/>
          <w:color w:val="000000"/>
          <w:sz w:val="16"/>
          <w:szCs w:val="16"/>
        </w:rPr>
      </w:pPr>
      <w:r>
        <w:rPr>
          <w:rFonts w:ascii="Times New Roman" w:hAnsi="Times New Roman"/>
          <w:noProof/>
        </w:rPr>
        <w:drawing>
          <wp:anchor distT="0" distB="0" distL="114300" distR="114300" simplePos="0" relativeHeight="251668480" behindDoc="0" locked="0" layoutInCell="1" allowOverlap="1" wp14:anchorId="31E32E66">
            <wp:simplePos x="0" y="0"/>
            <wp:positionH relativeFrom="column">
              <wp:posOffset>5048250</wp:posOffset>
            </wp:positionH>
            <wp:positionV relativeFrom="paragraph">
              <wp:posOffset>6985</wp:posOffset>
            </wp:positionV>
            <wp:extent cx="1990725" cy="85725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857250"/>
                    </a:xfrm>
                    <a:prstGeom prst="rect">
                      <a:avLst/>
                    </a:prstGeom>
                    <a:noFill/>
                  </pic:spPr>
                </pic:pic>
              </a:graphicData>
            </a:graphic>
            <wp14:sizeRelH relativeFrom="page">
              <wp14:pctWidth>0</wp14:pctWidth>
            </wp14:sizeRelH>
            <wp14:sizeRelV relativeFrom="page">
              <wp14:pctHeight>0</wp14:pctHeight>
            </wp14:sizeRelV>
          </wp:anchor>
        </w:drawing>
      </w:r>
    </w:p>
    <w:p w:rsidR="00B74315" w:rsidRDefault="00B74315" w:rsidP="00B74315">
      <w:pPr>
        <w:autoSpaceDE w:val="0"/>
        <w:autoSpaceDN w:val="0"/>
        <w:adjustRightInd w:val="0"/>
        <w:rPr>
          <w:rFonts w:ascii="ArialMT" w:hAnsi="ArialMT" w:cs="ArialMT"/>
          <w:color w:val="0070C0"/>
        </w:rPr>
      </w:pPr>
      <w:r>
        <w:rPr>
          <w:rFonts w:ascii="ArialMT" w:hAnsi="ArialMT" w:cs="ArialMT"/>
          <w:color w:val="0070C0"/>
        </w:rPr>
        <w:t>Partenaire :</w:t>
      </w:r>
      <w:r w:rsidR="00057AE7" w:rsidRPr="00057AE7">
        <w:rPr>
          <w:noProof/>
        </w:rPr>
        <w:t xml:space="preserve"> </w:t>
      </w:r>
      <w:r w:rsidR="00057AE7">
        <w:rPr>
          <w:noProof/>
        </w:rPr>
        <w:drawing>
          <wp:anchor distT="0" distB="0" distL="114300" distR="114300" simplePos="0" relativeHeight="251671552" behindDoc="0" locked="0" layoutInCell="1" allowOverlap="1" wp14:anchorId="5A0C491A" wp14:editId="245D5D63">
            <wp:simplePos x="0" y="0"/>
            <wp:positionH relativeFrom="column">
              <wp:posOffset>1057275</wp:posOffset>
            </wp:positionH>
            <wp:positionV relativeFrom="paragraph">
              <wp:posOffset>-63500</wp:posOffset>
            </wp:positionV>
            <wp:extent cx="652145" cy="8667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866775"/>
                    </a:xfrm>
                    <a:prstGeom prst="rect">
                      <a:avLst/>
                    </a:prstGeom>
                    <a:noFill/>
                  </pic:spPr>
                </pic:pic>
              </a:graphicData>
            </a:graphic>
            <wp14:sizeRelH relativeFrom="page">
              <wp14:pctWidth>0</wp14:pctWidth>
            </wp14:sizeRelH>
            <wp14:sizeRelV relativeFrom="page">
              <wp14:pctHeight>0</wp14:pctHeight>
            </wp14:sizeRelV>
          </wp:anchor>
        </w:drawing>
      </w:r>
    </w:p>
    <w:p w:rsidR="00435765" w:rsidRDefault="00963F44" w:rsidP="00435765">
      <w:pPr>
        <w:jc w:val="right"/>
        <w:rPr>
          <w:noProof/>
        </w:rPr>
      </w:pPr>
      <w:r>
        <w:rPr>
          <w:rFonts w:ascii="Times New Roman" w:hAnsi="Times New Roman"/>
          <w:noProof/>
        </w:rPr>
        <w:drawing>
          <wp:anchor distT="0" distB="0" distL="114300" distR="114300" simplePos="0" relativeHeight="251667456" behindDoc="0" locked="0" layoutInCell="1" allowOverlap="1">
            <wp:simplePos x="0" y="0"/>
            <wp:positionH relativeFrom="column">
              <wp:posOffset>5345430</wp:posOffset>
            </wp:positionH>
            <wp:positionV relativeFrom="paragraph">
              <wp:posOffset>8518525</wp:posOffset>
            </wp:positionV>
            <wp:extent cx="1981200" cy="84772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847725"/>
                    </a:xfrm>
                    <a:prstGeom prst="rect">
                      <a:avLst/>
                    </a:prstGeom>
                    <a:noFill/>
                  </pic:spPr>
                </pic:pic>
              </a:graphicData>
            </a:graphic>
            <wp14:sizeRelH relativeFrom="page">
              <wp14:pctWidth>0</wp14:pctWidth>
            </wp14:sizeRelH>
            <wp14:sizeRelV relativeFrom="page">
              <wp14:pctHeight>0</wp14:pctHeight>
            </wp14:sizeRelV>
          </wp:anchor>
        </w:drawing>
      </w:r>
    </w:p>
    <w:p w:rsidR="00435765" w:rsidRDefault="00435765" w:rsidP="00435765">
      <w:pPr>
        <w:jc w:val="right"/>
        <w:rPr>
          <w:noProof/>
        </w:rPr>
      </w:pPr>
    </w:p>
    <w:p w:rsidR="006A5D8E" w:rsidRDefault="00963F44" w:rsidP="00963F44">
      <w:pPr>
        <w:jc w:val="right"/>
        <w:rPr>
          <w:noProof/>
        </w:rPr>
      </w:pPr>
      <w:r>
        <w:rPr>
          <w:noProof/>
        </w:rPr>
        <w:drawing>
          <wp:anchor distT="0" distB="0" distL="114300" distR="114300" simplePos="0" relativeHeight="251669504" behindDoc="0" locked="0" layoutInCell="1" allowOverlap="1" wp14:anchorId="37DFDF13">
            <wp:simplePos x="0" y="0"/>
            <wp:positionH relativeFrom="column">
              <wp:posOffset>0</wp:posOffset>
            </wp:positionH>
            <wp:positionV relativeFrom="paragraph">
              <wp:posOffset>382270</wp:posOffset>
            </wp:positionV>
            <wp:extent cx="6857365" cy="228600"/>
            <wp:effectExtent l="0" t="0" r="635"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7365" cy="228600"/>
                    </a:xfrm>
                    <a:prstGeom prst="rect">
                      <a:avLst/>
                    </a:prstGeom>
                    <a:noFill/>
                  </pic:spPr>
                </pic:pic>
              </a:graphicData>
            </a:graphic>
            <wp14:sizeRelH relativeFrom="page">
              <wp14:pctWidth>0</wp14:pctWidth>
            </wp14:sizeRelH>
            <wp14:sizeRelV relativeFrom="page">
              <wp14:pctHeight>0</wp14:pctHeight>
            </wp14:sizeRelV>
          </wp:anchor>
        </w:drawing>
      </w:r>
    </w:p>
    <w:sectPr w:rsidR="006A5D8E">
      <w:type w:val="continuous"/>
      <w:pgSz w:w="12240" w:h="15840" w:code="1"/>
      <w:pgMar w:top="288" w:right="720" w:bottom="360" w:left="720"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A2" w:rsidRDefault="00E537A2">
      <w:r>
        <w:separator/>
      </w:r>
    </w:p>
  </w:endnote>
  <w:endnote w:type="continuationSeparator" w:id="0">
    <w:p w:rsidR="00E537A2" w:rsidRDefault="00E5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A2" w:rsidRDefault="00E537A2">
      <w:r>
        <w:separator/>
      </w:r>
    </w:p>
  </w:footnote>
  <w:footnote w:type="continuationSeparator" w:id="0">
    <w:p w:rsidR="00E537A2" w:rsidRDefault="00E5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0020E"/>
    <w:multiLevelType w:val="multilevel"/>
    <w:tmpl w:val="9A1CB7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u4wvbC4NHhKIHX+wMSAydS8sk0=" w:salt="u5XzlblSvXkglgxj2YAq7w=="/>
  <w:defaultTabStop w:val="708"/>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C9"/>
    <w:rsid w:val="00057AE7"/>
    <w:rsid w:val="00201B71"/>
    <w:rsid w:val="00236AE9"/>
    <w:rsid w:val="00343139"/>
    <w:rsid w:val="00435765"/>
    <w:rsid w:val="004B0F73"/>
    <w:rsid w:val="004C1AFB"/>
    <w:rsid w:val="00604A20"/>
    <w:rsid w:val="006540AD"/>
    <w:rsid w:val="006A5D8E"/>
    <w:rsid w:val="006C62D4"/>
    <w:rsid w:val="00741364"/>
    <w:rsid w:val="008A66BA"/>
    <w:rsid w:val="008E4C68"/>
    <w:rsid w:val="00963F44"/>
    <w:rsid w:val="00B74315"/>
    <w:rsid w:val="00B964C9"/>
    <w:rsid w:val="00CB31CB"/>
    <w:rsid w:val="00E537A2"/>
    <w:rsid w:val="00E74A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Titre3">
    <w:name w:val="heading 3"/>
    <w:basedOn w:val="Normal"/>
    <w:next w:val="Normal"/>
    <w:autoRedefine/>
    <w:qFormat/>
    <w:pPr>
      <w:keepNext/>
      <w:numPr>
        <w:ilvl w:val="2"/>
        <w:numId w:val="4"/>
      </w:numPr>
      <w:spacing w:before="240" w:after="60"/>
      <w:outlineLvl w:val="2"/>
    </w:pPr>
    <w:rPr>
      <w:rFonts w:cs="Arial"/>
      <w:b/>
      <w:bCs/>
      <w:szCs w:val="26"/>
    </w:rPr>
  </w:style>
  <w:style w:type="paragraph" w:styleId="Titre4">
    <w:name w:val="heading 4"/>
    <w:basedOn w:val="Normal"/>
    <w:next w:val="Normal"/>
    <w:qFormat/>
    <w:pPr>
      <w:keepNext/>
      <w:numPr>
        <w:ilvl w:val="3"/>
        <w:numId w:val="4"/>
      </w:numPr>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412pt">
    <w:name w:val="Style Titre 4 + 12 pt"/>
    <w:basedOn w:val="Titre4"/>
    <w:autoRedefine/>
    <w:rPr>
      <w:sz w:val="24"/>
      <w:szCs w:val="24"/>
    </w:rPr>
  </w:style>
  <w:style w:type="paragraph" w:customStyle="1" w:styleId="StyleTitre412pt1">
    <w:name w:val="Style Titre 4 + 12 pt1"/>
    <w:basedOn w:val="Titre4"/>
    <w:autoRedefine/>
    <w:pPr>
      <w:numPr>
        <w:ilvl w:val="0"/>
        <w:numId w:val="0"/>
      </w:numPr>
    </w:pPr>
    <w:rPr>
      <w:rFonts w:ascii="Arial" w:hAnsi="Arial" w:cs="Arial"/>
      <w:sz w:val="24"/>
      <w:szCs w:val="24"/>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customStyle="1" w:styleId="gauche1">
    <w:name w:val="gauche1"/>
    <w:rsid w:val="00B74315"/>
  </w:style>
  <w:style w:type="paragraph" w:styleId="Textedebulles">
    <w:name w:val="Balloon Text"/>
    <w:basedOn w:val="Normal"/>
    <w:link w:val="TextedebullesCar"/>
    <w:uiPriority w:val="99"/>
    <w:semiHidden/>
    <w:unhideWhenUsed/>
    <w:rsid w:val="00963F44"/>
    <w:rPr>
      <w:rFonts w:ascii="Tahoma" w:hAnsi="Tahoma" w:cs="Tahoma"/>
      <w:sz w:val="16"/>
      <w:szCs w:val="16"/>
    </w:rPr>
  </w:style>
  <w:style w:type="character" w:customStyle="1" w:styleId="TextedebullesCar">
    <w:name w:val="Texte de bulles Car"/>
    <w:basedOn w:val="Policepardfaut"/>
    <w:link w:val="Textedebulles"/>
    <w:uiPriority w:val="99"/>
    <w:semiHidden/>
    <w:rsid w:val="00963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Titre3">
    <w:name w:val="heading 3"/>
    <w:basedOn w:val="Normal"/>
    <w:next w:val="Normal"/>
    <w:autoRedefine/>
    <w:qFormat/>
    <w:pPr>
      <w:keepNext/>
      <w:numPr>
        <w:ilvl w:val="2"/>
        <w:numId w:val="4"/>
      </w:numPr>
      <w:spacing w:before="240" w:after="60"/>
      <w:outlineLvl w:val="2"/>
    </w:pPr>
    <w:rPr>
      <w:rFonts w:cs="Arial"/>
      <w:b/>
      <w:bCs/>
      <w:szCs w:val="26"/>
    </w:rPr>
  </w:style>
  <w:style w:type="paragraph" w:styleId="Titre4">
    <w:name w:val="heading 4"/>
    <w:basedOn w:val="Normal"/>
    <w:next w:val="Normal"/>
    <w:qFormat/>
    <w:pPr>
      <w:keepNext/>
      <w:numPr>
        <w:ilvl w:val="3"/>
        <w:numId w:val="4"/>
      </w:numPr>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412pt">
    <w:name w:val="Style Titre 4 + 12 pt"/>
    <w:basedOn w:val="Titre4"/>
    <w:autoRedefine/>
    <w:rPr>
      <w:sz w:val="24"/>
      <w:szCs w:val="24"/>
    </w:rPr>
  </w:style>
  <w:style w:type="paragraph" w:customStyle="1" w:styleId="StyleTitre412pt1">
    <w:name w:val="Style Titre 4 + 12 pt1"/>
    <w:basedOn w:val="Titre4"/>
    <w:autoRedefine/>
    <w:pPr>
      <w:numPr>
        <w:ilvl w:val="0"/>
        <w:numId w:val="0"/>
      </w:numPr>
    </w:pPr>
    <w:rPr>
      <w:rFonts w:ascii="Arial" w:hAnsi="Arial" w:cs="Arial"/>
      <w:sz w:val="24"/>
      <w:szCs w:val="24"/>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customStyle="1" w:styleId="gauche1">
    <w:name w:val="gauche1"/>
    <w:rsid w:val="00B74315"/>
  </w:style>
  <w:style w:type="paragraph" w:styleId="Textedebulles">
    <w:name w:val="Balloon Text"/>
    <w:basedOn w:val="Normal"/>
    <w:link w:val="TextedebullesCar"/>
    <w:uiPriority w:val="99"/>
    <w:semiHidden/>
    <w:unhideWhenUsed/>
    <w:rsid w:val="00963F44"/>
    <w:rPr>
      <w:rFonts w:ascii="Tahoma" w:hAnsi="Tahoma" w:cs="Tahoma"/>
      <w:sz w:val="16"/>
      <w:szCs w:val="16"/>
    </w:rPr>
  </w:style>
  <w:style w:type="character" w:customStyle="1" w:styleId="TextedebullesCar">
    <w:name w:val="Texte de bulles Car"/>
    <w:basedOn w:val="Policepardfaut"/>
    <w:link w:val="Textedebulles"/>
    <w:uiPriority w:val="99"/>
    <w:semiHidden/>
    <w:rsid w:val="00963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71640">
      <w:bodyDiv w:val="1"/>
      <w:marLeft w:val="0"/>
      <w:marRight w:val="0"/>
      <w:marTop w:val="0"/>
      <w:marBottom w:val="0"/>
      <w:divBdr>
        <w:top w:val="none" w:sz="0" w:space="0" w:color="auto"/>
        <w:left w:val="none" w:sz="0" w:space="0" w:color="auto"/>
        <w:bottom w:val="none" w:sz="0" w:space="0" w:color="auto"/>
        <w:right w:val="none" w:sz="0" w:space="0" w:color="auto"/>
      </w:divBdr>
    </w:div>
    <w:div w:id="21209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Gouv. Qc</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nasavard</cp:lastModifiedBy>
  <cp:revision>2</cp:revision>
  <cp:lastPrinted>2007-09-27T18:43:00Z</cp:lastPrinted>
  <dcterms:created xsi:type="dcterms:W3CDTF">2015-07-27T14:09:00Z</dcterms:created>
  <dcterms:modified xsi:type="dcterms:W3CDTF">2015-07-27T14:09:00Z</dcterms:modified>
</cp:coreProperties>
</file>